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AC" w:rsidRPr="00C45C8E" w:rsidRDefault="009A48AC" w:rsidP="009A48AC">
      <w:pPr>
        <w:widowControl/>
        <w:shd w:val="clear" w:color="auto" w:fill="FFFFFF"/>
        <w:spacing w:line="360" w:lineRule="auto"/>
        <w:jc w:val="left"/>
        <w:outlineLvl w:val="0"/>
        <w:rPr>
          <w:rFonts w:ascii="黑体" w:eastAsia="黑体" w:hAnsi="黑体" w:cs="Times New Roman"/>
          <w:color w:val="000080"/>
          <w:sz w:val="30"/>
          <w:szCs w:val="30"/>
        </w:rPr>
      </w:pPr>
      <w:r>
        <w:rPr>
          <w:rFonts w:ascii="黑体" w:eastAsia="黑体" w:hAnsi="黑体" w:cs="Times New Roman" w:hint="eastAsia"/>
          <w:color w:val="000080"/>
          <w:sz w:val="30"/>
          <w:szCs w:val="30"/>
        </w:rPr>
        <w:t>44种</w:t>
      </w:r>
      <w:r w:rsidRPr="00C45C8E">
        <w:rPr>
          <w:rFonts w:ascii="黑体" w:eastAsia="黑体" w:hAnsi="黑体" w:cs="Times New Roman" w:hint="eastAsia"/>
          <w:color w:val="000080"/>
          <w:sz w:val="30"/>
          <w:szCs w:val="30"/>
        </w:rPr>
        <w:t>在</w:t>
      </w:r>
      <w:proofErr w:type="gramStart"/>
      <w:r w:rsidRPr="00C45C8E">
        <w:rPr>
          <w:rFonts w:ascii="黑体" w:eastAsia="黑体" w:hAnsi="黑体" w:cs="Times New Roman" w:hint="eastAsia"/>
          <w:color w:val="000080"/>
          <w:sz w:val="30"/>
          <w:szCs w:val="30"/>
        </w:rPr>
        <w:t>研</w:t>
      </w:r>
      <w:proofErr w:type="gramEnd"/>
      <w:r w:rsidRPr="009E7FE3">
        <w:rPr>
          <w:rFonts w:ascii="黑体" w:eastAsia="黑体" w:hAnsi="黑体" w:cs="Times New Roman" w:hint="eastAsia"/>
          <w:color w:val="000080"/>
          <w:sz w:val="30"/>
          <w:szCs w:val="30"/>
        </w:rPr>
        <w:t>药物</w:t>
      </w:r>
      <w:r>
        <w:rPr>
          <w:rFonts w:ascii="黑体" w:eastAsia="黑体" w:hAnsi="黑体" w:cs="Times New Roman" w:hint="eastAsia"/>
          <w:color w:val="000080"/>
          <w:sz w:val="30"/>
          <w:szCs w:val="30"/>
        </w:rPr>
        <w:t>和疫苗</w:t>
      </w:r>
      <w:r w:rsidR="005A322E">
        <w:rPr>
          <w:rFonts w:ascii="黑体" w:eastAsia="黑体" w:hAnsi="黑体" w:cs="Times New Roman" w:hint="eastAsia"/>
          <w:color w:val="000080"/>
          <w:sz w:val="30"/>
          <w:szCs w:val="30"/>
        </w:rPr>
        <w:t>为</w:t>
      </w:r>
      <w:r w:rsidRPr="009E7FE3">
        <w:rPr>
          <w:rFonts w:ascii="黑体" w:eastAsia="黑体" w:hAnsi="黑体" w:cs="Times New Roman" w:hint="eastAsia"/>
          <w:color w:val="000080"/>
          <w:sz w:val="30"/>
          <w:szCs w:val="30"/>
        </w:rPr>
        <w:t>艾滋病病毒感染者带来希望</w:t>
      </w:r>
    </w:p>
    <w:p w:rsidR="009A48A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sidRPr="00A3458C">
        <w:rPr>
          <w:rFonts w:cs="Times New Roman" w:hint="eastAsia"/>
          <w:color w:val="000080"/>
          <w:kern w:val="2"/>
        </w:rPr>
        <w:t>根据美国</w:t>
      </w:r>
      <w:r>
        <w:rPr>
          <w:rFonts w:cs="Times New Roman" w:hint="eastAsia"/>
          <w:color w:val="000080"/>
          <w:kern w:val="2"/>
        </w:rPr>
        <w:t>医药</w:t>
      </w:r>
      <w:r w:rsidRPr="00A3458C">
        <w:rPr>
          <w:rFonts w:cs="Times New Roman" w:hint="eastAsia"/>
          <w:color w:val="000080"/>
          <w:kern w:val="2"/>
        </w:rPr>
        <w:t>研究与制造商协会（</w:t>
      </w:r>
      <w:proofErr w:type="spellStart"/>
      <w:r w:rsidRPr="00A3458C">
        <w:rPr>
          <w:rFonts w:cs="Times New Roman" w:hint="eastAsia"/>
          <w:color w:val="000080"/>
          <w:kern w:val="2"/>
        </w:rPr>
        <w:t>PhRMA</w:t>
      </w:r>
      <w:proofErr w:type="spellEnd"/>
      <w:r w:rsidRPr="00A3458C">
        <w:rPr>
          <w:rFonts w:cs="Times New Roman" w:hint="eastAsia"/>
          <w:color w:val="000080"/>
          <w:kern w:val="2"/>
        </w:rPr>
        <w:t>）发布的最新报告，美国</w:t>
      </w:r>
      <w:r>
        <w:rPr>
          <w:rFonts w:cs="Times New Roman" w:hint="eastAsia"/>
          <w:color w:val="000080"/>
          <w:kern w:val="2"/>
        </w:rPr>
        <w:t>生物制药研究公司</w:t>
      </w:r>
      <w:r w:rsidRPr="00A3458C">
        <w:rPr>
          <w:rFonts w:cs="Times New Roman" w:hint="eastAsia"/>
          <w:color w:val="000080"/>
          <w:kern w:val="2"/>
        </w:rPr>
        <w:t>目前有44种用于艾滋病</w:t>
      </w:r>
      <w:r>
        <w:rPr>
          <w:rFonts w:cs="Times New Roman" w:hint="eastAsia"/>
          <w:color w:val="000080"/>
          <w:kern w:val="2"/>
        </w:rPr>
        <w:t>病</w:t>
      </w:r>
      <w:r w:rsidRPr="00A3458C">
        <w:rPr>
          <w:rFonts w:cs="Times New Roman" w:hint="eastAsia"/>
          <w:color w:val="000080"/>
          <w:kern w:val="2"/>
        </w:rPr>
        <w:t>毒（HIV）</w:t>
      </w:r>
      <w:r>
        <w:rPr>
          <w:rFonts w:cs="Times New Roman" w:hint="eastAsia"/>
          <w:color w:val="000080"/>
          <w:kern w:val="2"/>
        </w:rPr>
        <w:t>感染及</w:t>
      </w:r>
      <w:r w:rsidRPr="00A3458C">
        <w:rPr>
          <w:rFonts w:cs="Times New Roman" w:hint="eastAsia"/>
          <w:color w:val="000080"/>
          <w:kern w:val="2"/>
        </w:rPr>
        <w:t>艾滋病治疗和预防的药物和疫苗</w:t>
      </w:r>
      <w:r>
        <w:rPr>
          <w:rFonts w:cs="Times New Roman" w:hint="eastAsia"/>
          <w:color w:val="000080"/>
          <w:kern w:val="2"/>
        </w:rPr>
        <w:t>正在</w:t>
      </w:r>
      <w:r w:rsidRPr="00A3458C">
        <w:rPr>
          <w:rFonts w:cs="Times New Roman" w:hint="eastAsia"/>
          <w:color w:val="000080"/>
          <w:kern w:val="2"/>
        </w:rPr>
        <w:t>研发</w:t>
      </w:r>
      <w:r>
        <w:rPr>
          <w:rFonts w:cs="Times New Roman" w:hint="eastAsia"/>
          <w:color w:val="000080"/>
          <w:kern w:val="2"/>
        </w:rPr>
        <w:t>之中</w:t>
      </w:r>
      <w:r w:rsidRPr="00A3458C">
        <w:rPr>
          <w:rFonts w:cs="Times New Roman" w:hint="eastAsia"/>
          <w:color w:val="000080"/>
          <w:kern w:val="2"/>
        </w:rPr>
        <w:t>。在</w:t>
      </w:r>
      <w:r>
        <w:rPr>
          <w:rFonts w:cs="Times New Roman" w:hint="eastAsia"/>
          <w:color w:val="000080"/>
          <w:kern w:val="2"/>
        </w:rPr>
        <w:t>另</w:t>
      </w:r>
      <w:r w:rsidRPr="00A3458C">
        <w:rPr>
          <w:rFonts w:cs="Times New Roman" w:hint="eastAsia"/>
          <w:color w:val="000080"/>
          <w:kern w:val="2"/>
        </w:rPr>
        <w:t>一份</w:t>
      </w:r>
      <w:r>
        <w:rPr>
          <w:rFonts w:cs="Times New Roman" w:hint="eastAsia"/>
          <w:color w:val="000080"/>
          <w:kern w:val="2"/>
        </w:rPr>
        <w:t>由波士顿卫生保健联合会发布的</w:t>
      </w:r>
      <w:r w:rsidRPr="00A3458C">
        <w:rPr>
          <w:rFonts w:cs="Times New Roman" w:hint="eastAsia"/>
          <w:color w:val="000080"/>
          <w:kern w:val="2"/>
        </w:rPr>
        <w:t>名为《HIV/AIDS治疗</w:t>
      </w:r>
      <w:r>
        <w:rPr>
          <w:rFonts w:cs="Times New Roman" w:hint="eastAsia"/>
          <w:color w:val="000080"/>
          <w:kern w:val="2"/>
        </w:rPr>
        <w:t>中的</w:t>
      </w:r>
      <w:r w:rsidRPr="00A3458C">
        <w:rPr>
          <w:rFonts w:cs="Times New Roman" w:hint="eastAsia"/>
          <w:color w:val="000080"/>
          <w:kern w:val="2"/>
        </w:rPr>
        <w:t>创新价值》的</w:t>
      </w:r>
      <w:r>
        <w:rPr>
          <w:rFonts w:cs="Times New Roman" w:hint="eastAsia"/>
          <w:color w:val="000080"/>
          <w:kern w:val="2"/>
        </w:rPr>
        <w:t>白皮书</w:t>
      </w:r>
      <w:r w:rsidRPr="00A3458C">
        <w:rPr>
          <w:rFonts w:cs="Times New Roman" w:hint="eastAsia"/>
          <w:color w:val="000080"/>
          <w:kern w:val="2"/>
        </w:rPr>
        <w:t>中，</w:t>
      </w:r>
      <w:proofErr w:type="spellStart"/>
      <w:r w:rsidRPr="00A3458C">
        <w:rPr>
          <w:rFonts w:cs="Times New Roman" w:hint="eastAsia"/>
          <w:color w:val="000080"/>
          <w:kern w:val="2"/>
        </w:rPr>
        <w:t>PhRMA</w:t>
      </w:r>
      <w:proofErr w:type="spellEnd"/>
      <w:r w:rsidRPr="00A3458C">
        <w:rPr>
          <w:rFonts w:cs="Times New Roman" w:hint="eastAsia"/>
          <w:color w:val="000080"/>
          <w:kern w:val="2"/>
        </w:rPr>
        <w:t>强调了HIV/AIDS药物的研发进展及其对</w:t>
      </w:r>
      <w:r>
        <w:rPr>
          <w:rFonts w:cs="Times New Roman" w:hint="eastAsia"/>
          <w:color w:val="000080"/>
          <w:kern w:val="2"/>
        </w:rPr>
        <w:t>饱受疾病折磨的患者</w:t>
      </w:r>
      <w:r w:rsidRPr="00A3458C">
        <w:rPr>
          <w:rFonts w:cs="Times New Roman" w:hint="eastAsia"/>
          <w:color w:val="000080"/>
          <w:kern w:val="2"/>
        </w:rPr>
        <w:t>的影响。</w:t>
      </w:r>
    </w:p>
    <w:p w:rsidR="009A48AC" w:rsidRPr="00A3458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sidRPr="00A3458C">
        <w:rPr>
          <w:rFonts w:cs="Times New Roman" w:hint="eastAsia"/>
          <w:color w:val="000080"/>
          <w:kern w:val="2"/>
        </w:rPr>
        <w:t>新药研发仍然是一项危险的投资，而且过程漫长。平均而言，一种新药从研发到上市，需投入12亿美元和10-15年时间。尽管存在诸多风险，但制药公司仍在继续努力研发新的、更有效的药物和疫苗，用于治疗和预防、甚至可能治愈HIV/AIDS。</w:t>
      </w:r>
    </w:p>
    <w:p w:rsidR="009A48AC" w:rsidRPr="00A3458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sidRPr="00A3458C">
        <w:rPr>
          <w:rFonts w:cs="Times New Roman" w:hint="eastAsia"/>
          <w:color w:val="000080"/>
          <w:kern w:val="2"/>
        </w:rPr>
        <w:t>自1981年美国疾病控制和预防中心（CDC）发现首批5例HIV/AIDS病例以来，HIV/AIDS临床治疗已取得了多项重大进步。抗逆转录病毒药物</w:t>
      </w:r>
      <w:r>
        <w:rPr>
          <w:rFonts w:cs="Times New Roman" w:hint="eastAsia"/>
          <w:color w:val="000080"/>
          <w:kern w:val="2"/>
        </w:rPr>
        <w:t>疗法</w:t>
      </w:r>
      <w:r w:rsidRPr="00A3458C">
        <w:rPr>
          <w:rFonts w:cs="Times New Roman" w:hint="eastAsia"/>
          <w:color w:val="000080"/>
          <w:kern w:val="2"/>
        </w:rPr>
        <w:t>（ART）自1995年</w:t>
      </w:r>
      <w:r>
        <w:rPr>
          <w:rFonts w:cs="Times New Roman" w:hint="eastAsia"/>
          <w:color w:val="000080"/>
          <w:kern w:val="2"/>
        </w:rPr>
        <w:t>获准</w:t>
      </w:r>
      <w:r w:rsidRPr="00A3458C">
        <w:rPr>
          <w:rFonts w:cs="Times New Roman" w:hint="eastAsia"/>
          <w:color w:val="000080"/>
          <w:kern w:val="2"/>
        </w:rPr>
        <w:t>上市之后，美国HIV/AIDS相关死亡降低</w:t>
      </w:r>
      <w:r>
        <w:rPr>
          <w:rFonts w:cs="Times New Roman" w:hint="eastAsia"/>
          <w:color w:val="000080"/>
          <w:kern w:val="2"/>
        </w:rPr>
        <w:t>了</w:t>
      </w:r>
      <w:r w:rsidRPr="00A3458C">
        <w:rPr>
          <w:rFonts w:cs="Times New Roman" w:hint="eastAsia"/>
          <w:color w:val="000080"/>
          <w:kern w:val="2"/>
        </w:rPr>
        <w:t>83%，</w:t>
      </w:r>
      <w:r>
        <w:rPr>
          <w:rFonts w:cs="Times New Roman" w:hint="eastAsia"/>
          <w:color w:val="000080"/>
          <w:kern w:val="2"/>
        </w:rPr>
        <w:t>使得</w:t>
      </w:r>
      <w:r w:rsidRPr="00A3458C">
        <w:rPr>
          <w:rFonts w:cs="Times New Roman" w:hint="eastAsia"/>
          <w:color w:val="000080"/>
          <w:kern w:val="2"/>
        </w:rPr>
        <w:t>HIV/AIDS相关</w:t>
      </w:r>
      <w:r>
        <w:rPr>
          <w:rFonts w:cs="Times New Roman" w:hint="eastAsia"/>
          <w:color w:val="000080"/>
          <w:kern w:val="2"/>
        </w:rPr>
        <w:t>的</w:t>
      </w:r>
      <w:r w:rsidRPr="00A3458C">
        <w:rPr>
          <w:rFonts w:cs="Times New Roman" w:hint="eastAsia"/>
          <w:color w:val="000080"/>
          <w:kern w:val="2"/>
        </w:rPr>
        <w:t>住院率</w:t>
      </w:r>
      <w:r>
        <w:rPr>
          <w:rFonts w:cs="Times New Roman" w:hint="eastAsia"/>
          <w:color w:val="000080"/>
          <w:kern w:val="2"/>
        </w:rPr>
        <w:t>也</w:t>
      </w:r>
      <w:r w:rsidRPr="00A3458C">
        <w:rPr>
          <w:rFonts w:cs="Times New Roman" w:hint="eastAsia"/>
          <w:color w:val="000080"/>
          <w:kern w:val="2"/>
        </w:rPr>
        <w:t>下降</w:t>
      </w:r>
      <w:r>
        <w:rPr>
          <w:rFonts w:cs="Times New Roman" w:hint="eastAsia"/>
          <w:color w:val="000080"/>
          <w:kern w:val="2"/>
        </w:rPr>
        <w:t>了</w:t>
      </w:r>
      <w:r w:rsidRPr="00A3458C">
        <w:rPr>
          <w:rFonts w:cs="Times New Roman" w:hint="eastAsia"/>
          <w:color w:val="000080"/>
          <w:kern w:val="2"/>
        </w:rPr>
        <w:t>32%。这些药物正在帮助改善患者的综合护理，并帮助降低治疗</w:t>
      </w:r>
      <w:r>
        <w:rPr>
          <w:rFonts w:cs="Times New Roman" w:hint="eastAsia"/>
          <w:color w:val="000080"/>
          <w:kern w:val="2"/>
        </w:rPr>
        <w:t>的</w:t>
      </w:r>
      <w:r w:rsidRPr="00A3458C">
        <w:rPr>
          <w:rFonts w:cs="Times New Roman" w:hint="eastAsia"/>
          <w:color w:val="000080"/>
          <w:kern w:val="2"/>
        </w:rPr>
        <w:t>相关</w:t>
      </w:r>
      <w:r>
        <w:rPr>
          <w:rFonts w:cs="Times New Roman" w:hint="eastAsia"/>
          <w:color w:val="000080"/>
          <w:kern w:val="2"/>
        </w:rPr>
        <w:t>成本</w:t>
      </w:r>
      <w:r w:rsidRPr="00A3458C">
        <w:rPr>
          <w:rFonts w:cs="Times New Roman" w:hint="eastAsia"/>
          <w:color w:val="000080"/>
          <w:kern w:val="2"/>
        </w:rPr>
        <w:t>。根据芝加哥大学的一项研究显示，与20世纪80年代相比，目前HIV/AIDS患者的寿命已延长</w:t>
      </w:r>
      <w:r>
        <w:rPr>
          <w:rFonts w:cs="Times New Roman" w:hint="eastAsia"/>
          <w:color w:val="000080"/>
          <w:kern w:val="2"/>
        </w:rPr>
        <w:t>了</w:t>
      </w:r>
      <w:r w:rsidRPr="00A3458C">
        <w:rPr>
          <w:rFonts w:cs="Times New Roman" w:hint="eastAsia"/>
          <w:color w:val="000080"/>
          <w:kern w:val="2"/>
        </w:rPr>
        <w:t>15年。</w:t>
      </w:r>
    </w:p>
    <w:p w:rsidR="009A48A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目前，生物制药公司正</w:t>
      </w:r>
      <w:r w:rsidRPr="00A3458C">
        <w:rPr>
          <w:rFonts w:cs="Times New Roman" w:hint="eastAsia"/>
          <w:color w:val="000080"/>
          <w:kern w:val="2"/>
        </w:rPr>
        <w:t>专注于改进治疗方案</w:t>
      </w:r>
      <w:r>
        <w:rPr>
          <w:rFonts w:cs="Times New Roman" w:hint="eastAsia"/>
          <w:color w:val="000080"/>
          <w:kern w:val="2"/>
        </w:rPr>
        <w:t>、</w:t>
      </w:r>
      <w:r w:rsidRPr="00A3458C">
        <w:rPr>
          <w:rFonts w:cs="Times New Roman" w:hint="eastAsia"/>
          <w:color w:val="000080"/>
          <w:kern w:val="2"/>
        </w:rPr>
        <w:t>研发更有效的药物</w:t>
      </w:r>
      <w:r>
        <w:rPr>
          <w:rFonts w:cs="Times New Roman" w:hint="eastAsia"/>
          <w:color w:val="000080"/>
          <w:kern w:val="2"/>
        </w:rPr>
        <w:t>疗法</w:t>
      </w:r>
      <w:r w:rsidRPr="00A3458C">
        <w:rPr>
          <w:rFonts w:cs="Times New Roman" w:hint="eastAsia"/>
          <w:color w:val="000080"/>
          <w:kern w:val="2"/>
        </w:rPr>
        <w:t>及预防性疫苗，</w:t>
      </w:r>
      <w:r>
        <w:rPr>
          <w:rFonts w:cs="Times New Roman" w:hint="eastAsia"/>
          <w:color w:val="000080"/>
          <w:kern w:val="2"/>
        </w:rPr>
        <w:t>这些在</w:t>
      </w:r>
      <w:proofErr w:type="gramStart"/>
      <w:r>
        <w:rPr>
          <w:rFonts w:cs="Times New Roman" w:hint="eastAsia"/>
          <w:color w:val="000080"/>
          <w:kern w:val="2"/>
        </w:rPr>
        <w:t>研</w:t>
      </w:r>
      <w:proofErr w:type="gramEnd"/>
      <w:r>
        <w:rPr>
          <w:rFonts w:cs="Times New Roman" w:hint="eastAsia"/>
          <w:color w:val="000080"/>
          <w:kern w:val="2"/>
        </w:rPr>
        <w:t>的产品</w:t>
      </w:r>
      <w:r w:rsidRPr="00A3458C">
        <w:rPr>
          <w:rFonts w:cs="Times New Roman" w:hint="eastAsia"/>
          <w:color w:val="000080"/>
          <w:kern w:val="2"/>
        </w:rPr>
        <w:t>包括25种抗病毒药物、16种疫苗</w:t>
      </w:r>
      <w:r>
        <w:rPr>
          <w:rFonts w:cs="Times New Roman" w:hint="eastAsia"/>
          <w:color w:val="000080"/>
          <w:kern w:val="2"/>
        </w:rPr>
        <w:t>和</w:t>
      </w:r>
      <w:r w:rsidRPr="00A3458C">
        <w:rPr>
          <w:rFonts w:cs="Times New Roman" w:hint="eastAsia"/>
          <w:color w:val="000080"/>
          <w:kern w:val="2"/>
        </w:rPr>
        <w:t>3种细胞/基因疗法</w:t>
      </w:r>
      <w:r>
        <w:rPr>
          <w:rFonts w:cs="Times New Roman" w:hint="eastAsia"/>
          <w:color w:val="000080"/>
          <w:kern w:val="2"/>
        </w:rPr>
        <w:t>或处于临床试验阶段，或正在等候FDA的审核。</w:t>
      </w:r>
    </w:p>
    <w:p w:rsidR="009A48AC" w:rsidRPr="00A3458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在</w:t>
      </w:r>
      <w:proofErr w:type="gramStart"/>
      <w:r>
        <w:rPr>
          <w:rFonts w:cs="Times New Roman" w:hint="eastAsia"/>
          <w:color w:val="000080"/>
          <w:kern w:val="2"/>
        </w:rPr>
        <w:t>研</w:t>
      </w:r>
      <w:proofErr w:type="gramEnd"/>
      <w:r>
        <w:rPr>
          <w:rFonts w:cs="Times New Roman" w:hint="eastAsia"/>
          <w:color w:val="000080"/>
          <w:kern w:val="2"/>
        </w:rPr>
        <w:t>的项目</w:t>
      </w:r>
      <w:r w:rsidRPr="00A3458C">
        <w:rPr>
          <w:rFonts w:cs="Times New Roman" w:hint="eastAsia"/>
          <w:color w:val="000080"/>
          <w:kern w:val="2"/>
        </w:rPr>
        <w:t>包括</w:t>
      </w:r>
      <w:r>
        <w:rPr>
          <w:rFonts w:cs="Times New Roman"/>
          <w:color w:val="000080"/>
          <w:kern w:val="2"/>
        </w:rPr>
        <w:fldChar w:fldCharType="begin"/>
      </w:r>
      <w:r>
        <w:rPr>
          <w:rFonts w:cs="Times New Roman"/>
          <w:color w:val="000080"/>
          <w:kern w:val="2"/>
        </w:rPr>
        <w:instrText xml:space="preserve"> </w:instrText>
      </w:r>
      <w:r>
        <w:rPr>
          <w:rFonts w:cs="Times New Roman" w:hint="eastAsia"/>
          <w:color w:val="000080"/>
          <w:kern w:val="2"/>
        </w:rPr>
        <w:instrText>= 1 \* GB2</w:instrText>
      </w:r>
      <w:r>
        <w:rPr>
          <w:rFonts w:cs="Times New Roman"/>
          <w:color w:val="000080"/>
          <w:kern w:val="2"/>
        </w:rPr>
        <w:instrText xml:space="preserve"> </w:instrText>
      </w:r>
      <w:r>
        <w:rPr>
          <w:rFonts w:cs="Times New Roman"/>
          <w:color w:val="000080"/>
          <w:kern w:val="2"/>
        </w:rPr>
        <w:fldChar w:fldCharType="separate"/>
      </w:r>
      <w:r>
        <w:rPr>
          <w:rFonts w:cs="Times New Roman" w:hint="eastAsia"/>
          <w:noProof/>
          <w:color w:val="000080"/>
          <w:kern w:val="2"/>
        </w:rPr>
        <w:t>⑴</w:t>
      </w:r>
      <w:r>
        <w:rPr>
          <w:rFonts w:cs="Times New Roman"/>
          <w:color w:val="000080"/>
          <w:kern w:val="2"/>
        </w:rPr>
        <w:fldChar w:fldCharType="end"/>
      </w:r>
      <w:r>
        <w:rPr>
          <w:rFonts w:cs="Times New Roman" w:hint="eastAsia"/>
          <w:color w:val="000080"/>
          <w:kern w:val="2"/>
        </w:rPr>
        <w:t>旨在阻止HIV突破细胞膜</w:t>
      </w:r>
      <w:r w:rsidRPr="00A3458C">
        <w:rPr>
          <w:rFonts w:cs="Times New Roman" w:hint="eastAsia"/>
          <w:color w:val="000080"/>
          <w:kern w:val="2"/>
        </w:rPr>
        <w:t>的抑制剂；</w:t>
      </w:r>
      <w:r>
        <w:rPr>
          <w:rFonts w:cs="Times New Roman"/>
          <w:color w:val="000080"/>
          <w:kern w:val="2"/>
        </w:rPr>
        <w:fldChar w:fldCharType="begin"/>
      </w:r>
      <w:r>
        <w:rPr>
          <w:rFonts w:cs="Times New Roman"/>
          <w:color w:val="000080"/>
          <w:kern w:val="2"/>
        </w:rPr>
        <w:instrText xml:space="preserve"> </w:instrText>
      </w:r>
      <w:r>
        <w:rPr>
          <w:rFonts w:cs="Times New Roman" w:hint="eastAsia"/>
          <w:color w:val="000080"/>
          <w:kern w:val="2"/>
        </w:rPr>
        <w:instrText>= 2 \* GB2</w:instrText>
      </w:r>
      <w:r>
        <w:rPr>
          <w:rFonts w:cs="Times New Roman"/>
          <w:color w:val="000080"/>
          <w:kern w:val="2"/>
        </w:rPr>
        <w:instrText xml:space="preserve"> </w:instrText>
      </w:r>
      <w:r>
        <w:rPr>
          <w:rFonts w:cs="Times New Roman"/>
          <w:color w:val="000080"/>
          <w:kern w:val="2"/>
        </w:rPr>
        <w:fldChar w:fldCharType="separate"/>
      </w:r>
      <w:r>
        <w:rPr>
          <w:rFonts w:cs="Times New Roman" w:hint="eastAsia"/>
          <w:noProof/>
          <w:color w:val="000080"/>
          <w:kern w:val="2"/>
        </w:rPr>
        <w:t>⑵</w:t>
      </w:r>
      <w:r>
        <w:rPr>
          <w:rFonts w:cs="Times New Roman"/>
          <w:color w:val="000080"/>
          <w:kern w:val="2"/>
        </w:rPr>
        <w:fldChar w:fldCharType="end"/>
      </w:r>
      <w:r>
        <w:rPr>
          <w:rFonts w:cs="Times New Roman" w:hint="eastAsia"/>
          <w:color w:val="000080"/>
          <w:kern w:val="2"/>
        </w:rPr>
        <w:t>通过</w:t>
      </w:r>
      <w:r w:rsidRPr="00A3458C">
        <w:rPr>
          <w:rFonts w:cs="Times New Roman" w:hint="eastAsia"/>
          <w:color w:val="000080"/>
          <w:kern w:val="2"/>
        </w:rPr>
        <w:t>修饰患者自身的T细胞使其能够抵抗HIV感染</w:t>
      </w:r>
      <w:r>
        <w:rPr>
          <w:rFonts w:cs="Times New Roman" w:hint="eastAsia"/>
          <w:color w:val="000080"/>
          <w:kern w:val="2"/>
        </w:rPr>
        <w:t>的</w:t>
      </w:r>
      <w:r w:rsidRPr="00A3458C">
        <w:rPr>
          <w:rFonts w:cs="Times New Roman" w:hint="eastAsia"/>
          <w:color w:val="000080"/>
          <w:kern w:val="2"/>
        </w:rPr>
        <w:t>细胞修饰疗法；</w:t>
      </w:r>
      <w:r>
        <w:rPr>
          <w:rFonts w:cs="Times New Roman"/>
          <w:color w:val="000080"/>
          <w:kern w:val="2"/>
        </w:rPr>
        <w:fldChar w:fldCharType="begin"/>
      </w:r>
      <w:r>
        <w:rPr>
          <w:rFonts w:cs="Times New Roman"/>
          <w:color w:val="000080"/>
          <w:kern w:val="2"/>
        </w:rPr>
        <w:instrText xml:space="preserve"> </w:instrText>
      </w:r>
      <w:r>
        <w:rPr>
          <w:rFonts w:cs="Times New Roman" w:hint="eastAsia"/>
          <w:color w:val="000080"/>
          <w:kern w:val="2"/>
        </w:rPr>
        <w:instrText>= 3 \* GB2</w:instrText>
      </w:r>
      <w:r>
        <w:rPr>
          <w:rFonts w:cs="Times New Roman"/>
          <w:color w:val="000080"/>
          <w:kern w:val="2"/>
        </w:rPr>
        <w:instrText xml:space="preserve"> </w:instrText>
      </w:r>
      <w:r>
        <w:rPr>
          <w:rFonts w:cs="Times New Roman"/>
          <w:color w:val="000080"/>
          <w:kern w:val="2"/>
        </w:rPr>
        <w:fldChar w:fldCharType="separate"/>
      </w:r>
      <w:r>
        <w:rPr>
          <w:rFonts w:cs="Times New Roman" w:hint="eastAsia"/>
          <w:noProof/>
          <w:color w:val="000080"/>
          <w:kern w:val="2"/>
        </w:rPr>
        <w:t>⑶</w:t>
      </w:r>
      <w:r>
        <w:rPr>
          <w:rFonts w:cs="Times New Roman"/>
          <w:color w:val="000080"/>
          <w:kern w:val="2"/>
        </w:rPr>
        <w:fldChar w:fldCharType="end"/>
      </w:r>
      <w:r w:rsidRPr="00A3458C">
        <w:rPr>
          <w:rFonts w:cs="Times New Roman" w:hint="eastAsia"/>
          <w:color w:val="000080"/>
          <w:kern w:val="2"/>
        </w:rPr>
        <w:t>旨在诱导T细胞反应</w:t>
      </w:r>
      <w:r>
        <w:rPr>
          <w:rFonts w:cs="Times New Roman" w:hint="eastAsia"/>
          <w:color w:val="000080"/>
          <w:kern w:val="2"/>
        </w:rPr>
        <w:t>起到</w:t>
      </w:r>
      <w:r w:rsidRPr="00A3458C">
        <w:rPr>
          <w:rFonts w:cs="Times New Roman" w:hint="eastAsia"/>
          <w:color w:val="000080"/>
          <w:kern w:val="2"/>
        </w:rPr>
        <w:t>阻止HIV感染</w:t>
      </w:r>
      <w:r>
        <w:rPr>
          <w:rFonts w:cs="Times New Roman" w:hint="eastAsia"/>
          <w:color w:val="000080"/>
          <w:kern w:val="2"/>
        </w:rPr>
        <w:t>的</w:t>
      </w:r>
      <w:r w:rsidRPr="00A3458C">
        <w:rPr>
          <w:rFonts w:cs="Times New Roman" w:hint="eastAsia"/>
          <w:color w:val="000080"/>
          <w:kern w:val="2"/>
        </w:rPr>
        <w:t>免疫保护</w:t>
      </w:r>
      <w:r>
        <w:rPr>
          <w:rFonts w:cs="Times New Roman" w:hint="eastAsia"/>
          <w:color w:val="000080"/>
          <w:kern w:val="2"/>
        </w:rPr>
        <w:t>作用的治疗性疫苗</w:t>
      </w:r>
      <w:r w:rsidRPr="00A3458C">
        <w:rPr>
          <w:rFonts w:cs="Times New Roman" w:hint="eastAsia"/>
          <w:color w:val="000080"/>
          <w:kern w:val="2"/>
        </w:rPr>
        <w:t>。</w:t>
      </w:r>
    </w:p>
    <w:p w:rsidR="009A48A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sidRPr="00A3458C">
        <w:rPr>
          <w:rFonts w:cs="Times New Roman" w:hint="eastAsia"/>
          <w:color w:val="000080"/>
          <w:kern w:val="2"/>
        </w:rPr>
        <w:t>目前，在美国有94项</w:t>
      </w:r>
      <w:r>
        <w:rPr>
          <w:rFonts w:cs="Times New Roman" w:hint="eastAsia"/>
          <w:color w:val="000080"/>
          <w:kern w:val="2"/>
        </w:rPr>
        <w:t>有关</w:t>
      </w:r>
      <w:r w:rsidRPr="00A3458C">
        <w:rPr>
          <w:rFonts w:cs="Times New Roman" w:hint="eastAsia"/>
          <w:color w:val="000080"/>
          <w:kern w:val="2"/>
        </w:rPr>
        <w:t>HIV</w:t>
      </w:r>
      <w:r>
        <w:rPr>
          <w:rFonts w:cs="Times New Roman" w:hint="eastAsia"/>
          <w:color w:val="000080"/>
          <w:kern w:val="2"/>
        </w:rPr>
        <w:t>治疗</w:t>
      </w:r>
      <w:r w:rsidRPr="00A3458C">
        <w:rPr>
          <w:rFonts w:cs="Times New Roman" w:hint="eastAsia"/>
          <w:color w:val="000080"/>
          <w:kern w:val="2"/>
        </w:rPr>
        <w:t>药物和疫苗</w:t>
      </w:r>
      <w:r>
        <w:rPr>
          <w:rFonts w:cs="Times New Roman" w:hint="eastAsia"/>
          <w:color w:val="000080"/>
          <w:kern w:val="2"/>
        </w:rPr>
        <w:t>的</w:t>
      </w:r>
      <w:r w:rsidRPr="00A3458C">
        <w:rPr>
          <w:rFonts w:cs="Times New Roman" w:hint="eastAsia"/>
          <w:color w:val="000080"/>
          <w:kern w:val="2"/>
        </w:rPr>
        <w:t>临床试验正在</w:t>
      </w:r>
      <w:r>
        <w:rPr>
          <w:rFonts w:cs="Times New Roman" w:hint="eastAsia"/>
          <w:color w:val="000080"/>
          <w:kern w:val="2"/>
        </w:rPr>
        <w:t>进行中</w:t>
      </w:r>
      <w:r w:rsidRPr="00A3458C">
        <w:rPr>
          <w:rFonts w:cs="Times New Roman" w:hint="eastAsia"/>
          <w:color w:val="000080"/>
          <w:kern w:val="2"/>
        </w:rPr>
        <w:t>，其中</w:t>
      </w:r>
      <w:r>
        <w:rPr>
          <w:rFonts w:cs="Times New Roman" w:hint="eastAsia"/>
          <w:color w:val="000080"/>
          <w:kern w:val="2"/>
        </w:rPr>
        <w:t>有</w:t>
      </w:r>
      <w:r w:rsidRPr="00A3458C">
        <w:rPr>
          <w:rFonts w:cs="Times New Roman" w:hint="eastAsia"/>
          <w:color w:val="000080"/>
          <w:kern w:val="2"/>
        </w:rPr>
        <w:t>43项尚未开始招募</w:t>
      </w:r>
      <w:r>
        <w:rPr>
          <w:rFonts w:cs="Times New Roman" w:hint="eastAsia"/>
          <w:color w:val="000080"/>
          <w:kern w:val="2"/>
        </w:rPr>
        <w:t>受试</w:t>
      </w:r>
      <w:r w:rsidRPr="00A3458C">
        <w:rPr>
          <w:rFonts w:cs="Times New Roman" w:hint="eastAsia"/>
          <w:color w:val="000080"/>
          <w:kern w:val="2"/>
        </w:rPr>
        <w:t>者或正在</w:t>
      </w:r>
      <w:r>
        <w:rPr>
          <w:rFonts w:cs="Times New Roman" w:hint="eastAsia"/>
          <w:color w:val="000080"/>
          <w:kern w:val="2"/>
        </w:rPr>
        <w:t>寻找受试</w:t>
      </w:r>
      <w:r w:rsidRPr="00A3458C">
        <w:rPr>
          <w:rFonts w:cs="Times New Roman" w:hint="eastAsia"/>
          <w:color w:val="000080"/>
          <w:kern w:val="2"/>
        </w:rPr>
        <w:t>者。</w:t>
      </w:r>
      <w:r>
        <w:rPr>
          <w:rFonts w:cs="Times New Roman" w:hint="eastAsia"/>
          <w:color w:val="000080"/>
          <w:kern w:val="2"/>
        </w:rPr>
        <w:t>研究中的治疗方法包括如上所述的吸附抑制剂、基因修饰以及诱导T细胞反应。研究人员表示，如果没有患者自愿参与到临床试验，研发新的、具有创新性的治疗方法几乎是不可能的。</w:t>
      </w:r>
    </w:p>
    <w:p w:rsidR="009A48A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lastRenderedPageBreak/>
        <w:t>《</w:t>
      </w:r>
      <w:r w:rsidRPr="00A3458C">
        <w:rPr>
          <w:rFonts w:cs="Times New Roman"/>
          <w:color w:val="000080"/>
        </w:rPr>
        <w:t>HIV/AIDS</w:t>
      </w:r>
      <w:r>
        <w:rPr>
          <w:rFonts w:cs="Times New Roman" w:hint="eastAsia"/>
          <w:color w:val="000080"/>
        </w:rPr>
        <w:t>治疗中的创新价值》</w:t>
      </w:r>
      <w:r w:rsidRPr="00A3458C">
        <w:rPr>
          <w:rFonts w:cs="Times New Roman" w:hint="eastAsia"/>
          <w:color w:val="000080"/>
          <w:kern w:val="2"/>
        </w:rPr>
        <w:t>报告</w:t>
      </w:r>
      <w:r>
        <w:rPr>
          <w:rFonts w:cs="Times New Roman" w:hint="eastAsia"/>
          <w:color w:val="000080"/>
          <w:kern w:val="2"/>
        </w:rPr>
        <w:t>披露</w:t>
      </w:r>
      <w:r w:rsidRPr="00A3458C">
        <w:rPr>
          <w:rFonts w:cs="Times New Roman" w:hint="eastAsia"/>
          <w:color w:val="000080"/>
          <w:kern w:val="2"/>
        </w:rPr>
        <w:t>，</w:t>
      </w:r>
      <w:r>
        <w:rPr>
          <w:rFonts w:cs="Times New Roman" w:hint="eastAsia"/>
          <w:color w:val="000080"/>
          <w:kern w:val="2"/>
        </w:rPr>
        <w:t>随着时间的流逝，包括</w:t>
      </w:r>
      <w:r w:rsidRPr="00A3458C">
        <w:rPr>
          <w:rFonts w:cs="Times New Roman" w:hint="eastAsia"/>
          <w:color w:val="000080"/>
          <w:kern w:val="2"/>
        </w:rPr>
        <w:t>暴露前预防（</w:t>
      </w:r>
      <w:proofErr w:type="spellStart"/>
      <w:r w:rsidRPr="00A3458C">
        <w:rPr>
          <w:rFonts w:cs="Times New Roman" w:hint="eastAsia"/>
          <w:color w:val="000080"/>
          <w:kern w:val="2"/>
        </w:rPr>
        <w:t>PrEP</w:t>
      </w:r>
      <w:proofErr w:type="spellEnd"/>
      <w:r w:rsidRPr="00A3458C">
        <w:rPr>
          <w:rFonts w:cs="Times New Roman" w:hint="eastAsia"/>
          <w:color w:val="000080"/>
          <w:kern w:val="2"/>
        </w:rPr>
        <w:t>）</w:t>
      </w:r>
      <w:r>
        <w:rPr>
          <w:rFonts w:cs="Times New Roman" w:hint="eastAsia"/>
          <w:color w:val="000080"/>
          <w:kern w:val="2"/>
        </w:rPr>
        <w:t>疗法在内的治疗进展已经建立起相互的关联，患者通过较早用药和联合用药都能产生较好的临床结果。最近的研究已经证实，其中许多疗法都可以有效</w:t>
      </w:r>
      <w:r w:rsidRPr="00A3458C">
        <w:rPr>
          <w:rFonts w:cs="Times New Roman" w:hint="eastAsia"/>
          <w:color w:val="000080"/>
          <w:kern w:val="2"/>
        </w:rPr>
        <w:t>阻止病毒的传播</w:t>
      </w:r>
      <w:r>
        <w:rPr>
          <w:rFonts w:cs="Times New Roman" w:hint="eastAsia"/>
          <w:color w:val="000080"/>
          <w:kern w:val="2"/>
        </w:rPr>
        <w:t>。</w:t>
      </w:r>
      <w:r w:rsidRPr="00A3458C">
        <w:rPr>
          <w:rFonts w:cs="Times New Roman" w:hint="eastAsia"/>
          <w:color w:val="000080"/>
          <w:kern w:val="2"/>
        </w:rPr>
        <w:t>目前</w:t>
      </w:r>
      <w:r>
        <w:rPr>
          <w:rFonts w:cs="Times New Roman" w:hint="eastAsia"/>
          <w:color w:val="000080"/>
          <w:kern w:val="2"/>
        </w:rPr>
        <w:t>的国家指南和</w:t>
      </w:r>
      <w:r w:rsidRPr="00A3458C">
        <w:rPr>
          <w:rFonts w:cs="Times New Roman" w:hint="eastAsia"/>
          <w:color w:val="000080"/>
          <w:kern w:val="2"/>
        </w:rPr>
        <w:t>国际指南</w:t>
      </w:r>
      <w:r>
        <w:rPr>
          <w:rFonts w:cs="Times New Roman" w:hint="eastAsia"/>
          <w:color w:val="000080"/>
          <w:kern w:val="2"/>
        </w:rPr>
        <w:t>均建议在受到HIV影响的人群中</w:t>
      </w:r>
      <w:r w:rsidRPr="00A3458C">
        <w:rPr>
          <w:rFonts w:cs="Times New Roman" w:hint="eastAsia"/>
          <w:color w:val="000080"/>
          <w:kern w:val="2"/>
        </w:rPr>
        <w:t>将</w:t>
      </w:r>
      <w:proofErr w:type="spellStart"/>
      <w:r w:rsidRPr="00A3458C">
        <w:rPr>
          <w:rFonts w:cs="Times New Roman" w:hint="eastAsia"/>
          <w:color w:val="000080"/>
          <w:kern w:val="2"/>
        </w:rPr>
        <w:t>PrEP</w:t>
      </w:r>
      <w:proofErr w:type="spellEnd"/>
      <w:r>
        <w:rPr>
          <w:rFonts w:cs="Times New Roman" w:hint="eastAsia"/>
          <w:color w:val="000080"/>
          <w:kern w:val="2"/>
        </w:rPr>
        <w:t>作为</w:t>
      </w:r>
      <w:r w:rsidRPr="00A3458C">
        <w:rPr>
          <w:rFonts w:cs="Times New Roman" w:hint="eastAsia"/>
          <w:color w:val="000080"/>
          <w:kern w:val="2"/>
        </w:rPr>
        <w:t>HIV/AIDS综合防治计划的一部分。</w:t>
      </w:r>
    </w:p>
    <w:p w:rsidR="009A48AC" w:rsidRDefault="009A48AC" w:rsidP="009A48AC">
      <w:pPr>
        <w:pStyle w:val="a3"/>
        <w:shd w:val="clear" w:color="auto" w:fill="FFFFFF"/>
        <w:spacing w:before="0" w:beforeAutospacing="0" w:after="240" w:afterAutospacing="0" w:line="360" w:lineRule="auto"/>
        <w:ind w:firstLine="480"/>
        <w:rPr>
          <w:rFonts w:cs="Times New Roman" w:hint="eastAsia"/>
          <w:color w:val="000080"/>
          <w:kern w:val="2"/>
        </w:rPr>
      </w:pPr>
      <w:r w:rsidRPr="00A3458C">
        <w:rPr>
          <w:rFonts w:cs="Times New Roman" w:hint="eastAsia"/>
          <w:color w:val="000080"/>
          <w:kern w:val="2"/>
        </w:rPr>
        <w:t>根据联合国HIV/AIDS联合规划署</w:t>
      </w:r>
      <w:r w:rsidR="00262125">
        <w:rPr>
          <w:rFonts w:cs="Times New Roman" w:hint="eastAsia"/>
          <w:color w:val="000080"/>
          <w:kern w:val="2"/>
        </w:rPr>
        <w:t>的数据</w:t>
      </w:r>
      <w:r w:rsidRPr="00A3458C">
        <w:rPr>
          <w:rFonts w:cs="Times New Roman" w:hint="eastAsia"/>
          <w:color w:val="000080"/>
          <w:kern w:val="2"/>
        </w:rPr>
        <w:t>，在全球范围内，约有3500万人感染HIV，但新发</w:t>
      </w:r>
      <w:proofErr w:type="gramStart"/>
      <w:r w:rsidRPr="00A3458C">
        <w:rPr>
          <w:rFonts w:cs="Times New Roman" w:hint="eastAsia"/>
          <w:color w:val="000080"/>
          <w:kern w:val="2"/>
        </w:rPr>
        <w:t>感染自</w:t>
      </w:r>
      <w:proofErr w:type="gramEnd"/>
      <w:r w:rsidRPr="00A3458C">
        <w:rPr>
          <w:rFonts w:cs="Times New Roman" w:hint="eastAsia"/>
          <w:color w:val="000080"/>
          <w:kern w:val="2"/>
        </w:rPr>
        <w:t>2001年以来已降低了38%。</w:t>
      </w:r>
    </w:p>
    <w:p w:rsidR="00262125" w:rsidRDefault="00262125" w:rsidP="00262125">
      <w:pPr>
        <w:pStyle w:val="a3"/>
        <w:shd w:val="clear" w:color="auto" w:fill="FFFFFF"/>
        <w:spacing w:before="0" w:beforeAutospacing="0" w:after="240" w:afterAutospacing="0" w:line="360" w:lineRule="auto"/>
        <w:ind w:firstLine="480"/>
        <w:rPr>
          <w:rFonts w:cs="Times New Roman"/>
          <w:color w:val="000080"/>
          <w:kern w:val="2"/>
        </w:rPr>
      </w:pPr>
      <w:proofErr w:type="spellStart"/>
      <w:r w:rsidRPr="00A3458C">
        <w:rPr>
          <w:rFonts w:cs="Times New Roman"/>
          <w:color w:val="000080"/>
        </w:rPr>
        <w:t>PhRMA</w:t>
      </w:r>
      <w:proofErr w:type="spellEnd"/>
      <w:r>
        <w:rPr>
          <w:rFonts w:cs="Times New Roman" w:hint="eastAsia"/>
          <w:color w:val="000080"/>
        </w:rPr>
        <w:t xml:space="preserve">的主任及CEO </w:t>
      </w:r>
      <w:r w:rsidRPr="00A3458C">
        <w:rPr>
          <w:rFonts w:cs="Times New Roman"/>
          <w:color w:val="000080"/>
        </w:rPr>
        <w:t xml:space="preserve">John J. </w:t>
      </w:r>
      <w:proofErr w:type="spellStart"/>
      <w:r w:rsidRPr="00A3458C">
        <w:rPr>
          <w:rFonts w:cs="Times New Roman"/>
          <w:color w:val="000080"/>
        </w:rPr>
        <w:t>Castellani</w:t>
      </w:r>
      <w:proofErr w:type="spellEnd"/>
      <w:r>
        <w:rPr>
          <w:rFonts w:cs="Times New Roman" w:hint="eastAsia"/>
          <w:color w:val="000080"/>
        </w:rPr>
        <w:t>指出，</w:t>
      </w:r>
      <w:r w:rsidRPr="00A3458C">
        <w:rPr>
          <w:rFonts w:cs="Times New Roman" w:hint="eastAsia"/>
          <w:color w:val="000080"/>
          <w:kern w:val="2"/>
        </w:rPr>
        <w:t>在过去的35年里，HIV/AIDS从</w:t>
      </w:r>
      <w:r>
        <w:rPr>
          <w:rFonts w:cs="Times New Roman" w:hint="eastAsia"/>
          <w:color w:val="000080"/>
          <w:kern w:val="2"/>
        </w:rPr>
        <w:t>一种致死性疾病逐渐过渡</w:t>
      </w:r>
      <w:r w:rsidRPr="00A3458C">
        <w:rPr>
          <w:rFonts w:cs="Times New Roman" w:hint="eastAsia"/>
          <w:color w:val="000080"/>
          <w:kern w:val="2"/>
        </w:rPr>
        <w:t>成</w:t>
      </w:r>
      <w:r>
        <w:rPr>
          <w:rFonts w:cs="Times New Roman" w:hint="eastAsia"/>
          <w:color w:val="000080"/>
          <w:kern w:val="2"/>
        </w:rPr>
        <w:t>了</w:t>
      </w:r>
      <w:r w:rsidRPr="00A3458C">
        <w:rPr>
          <w:rFonts w:cs="Times New Roman" w:hint="eastAsia"/>
          <w:color w:val="000080"/>
          <w:kern w:val="2"/>
        </w:rPr>
        <w:t>一种慢性、可控的疾病，这在很大程度上归功于生物制药研究所取得的巨大进步。尽管已</w:t>
      </w:r>
      <w:r>
        <w:rPr>
          <w:rFonts w:cs="Times New Roman" w:hint="eastAsia"/>
          <w:color w:val="000080"/>
          <w:kern w:val="2"/>
        </w:rPr>
        <w:t>经取得了这些</w:t>
      </w:r>
      <w:r w:rsidRPr="00A3458C">
        <w:rPr>
          <w:rFonts w:cs="Times New Roman" w:hint="eastAsia"/>
          <w:color w:val="000080"/>
          <w:kern w:val="2"/>
        </w:rPr>
        <w:t>进展，但</w:t>
      </w:r>
      <w:r>
        <w:rPr>
          <w:rFonts w:cs="Times New Roman" w:hint="eastAsia"/>
          <w:color w:val="000080"/>
          <w:kern w:val="2"/>
        </w:rPr>
        <w:t>研究人员</w:t>
      </w:r>
      <w:r w:rsidRPr="00A3458C">
        <w:rPr>
          <w:rFonts w:cs="Times New Roman" w:hint="eastAsia"/>
          <w:color w:val="000080"/>
          <w:kern w:val="2"/>
        </w:rPr>
        <w:t>仍在继续与HIV/AIDS作斗争，</w:t>
      </w:r>
      <w:r>
        <w:rPr>
          <w:rFonts w:cs="Times New Roman" w:hint="eastAsia"/>
          <w:color w:val="000080"/>
          <w:kern w:val="2"/>
        </w:rPr>
        <w:t>目前</w:t>
      </w:r>
      <w:r w:rsidRPr="00A3458C">
        <w:rPr>
          <w:rFonts w:cs="Times New Roman" w:hint="eastAsia"/>
          <w:color w:val="000080"/>
          <w:kern w:val="2"/>
        </w:rPr>
        <w:t>在</w:t>
      </w:r>
      <w:proofErr w:type="gramStart"/>
      <w:r w:rsidRPr="00A3458C">
        <w:rPr>
          <w:rFonts w:cs="Times New Roman" w:hint="eastAsia"/>
          <w:color w:val="000080"/>
          <w:kern w:val="2"/>
        </w:rPr>
        <w:t>研</w:t>
      </w:r>
      <w:proofErr w:type="gramEnd"/>
      <w:r w:rsidRPr="00A3458C">
        <w:rPr>
          <w:rFonts w:cs="Times New Roman" w:hint="eastAsia"/>
          <w:color w:val="000080"/>
          <w:kern w:val="2"/>
        </w:rPr>
        <w:t>的44种药物和疫苗使实现HIV/AIDS治愈的希望</w:t>
      </w:r>
      <w:r>
        <w:rPr>
          <w:rFonts w:cs="Times New Roman" w:hint="eastAsia"/>
          <w:color w:val="000080"/>
          <w:kern w:val="2"/>
        </w:rPr>
        <w:t>大于</w:t>
      </w:r>
      <w:r w:rsidRPr="00A3458C">
        <w:rPr>
          <w:rFonts w:cs="Times New Roman" w:hint="eastAsia"/>
          <w:color w:val="000080"/>
          <w:kern w:val="2"/>
        </w:rPr>
        <w:t>以往任何时候。</w:t>
      </w:r>
    </w:p>
    <w:p w:rsidR="00262125" w:rsidRPr="00262125" w:rsidRDefault="00262125" w:rsidP="009A48AC">
      <w:pPr>
        <w:pStyle w:val="a3"/>
        <w:shd w:val="clear" w:color="auto" w:fill="FFFFFF"/>
        <w:spacing w:before="0" w:beforeAutospacing="0" w:after="240" w:afterAutospacing="0" w:line="360" w:lineRule="auto"/>
        <w:ind w:firstLine="480"/>
        <w:rPr>
          <w:rFonts w:cs="Times New Roman"/>
          <w:color w:val="000080"/>
          <w:kern w:val="2"/>
        </w:rPr>
      </w:pPr>
    </w:p>
    <w:p w:rsidR="009A48AC" w:rsidRDefault="009A48AC" w:rsidP="009A48AC">
      <w:pPr>
        <w:pStyle w:val="a3"/>
        <w:shd w:val="clear" w:color="auto" w:fill="FFFFFF"/>
        <w:spacing w:before="0" w:beforeAutospacing="0" w:after="240" w:afterAutospacing="0" w:line="360" w:lineRule="auto"/>
        <w:ind w:firstLine="480"/>
        <w:jc w:val="right"/>
        <w:rPr>
          <w:rFonts w:cs="Times New Roman"/>
          <w:color w:val="000080"/>
          <w:kern w:val="2"/>
        </w:rPr>
      </w:pPr>
      <w:r>
        <w:rPr>
          <w:rFonts w:cs="Times New Roman" w:hint="eastAsia"/>
          <w:color w:val="000080"/>
          <w:kern w:val="2"/>
        </w:rPr>
        <w:t>资料来源：</w:t>
      </w:r>
      <w:r>
        <w:fldChar w:fldCharType="begin"/>
      </w:r>
      <w:r>
        <w:instrText>HYPERLINK "http://www.phrma.org/"</w:instrText>
      </w:r>
      <w:r>
        <w:fldChar w:fldCharType="separate"/>
      </w:r>
      <w:r w:rsidRPr="00EC0ECD">
        <w:rPr>
          <w:rFonts w:cs="Times New Roman"/>
          <w:color w:val="000080"/>
          <w:kern w:val="2"/>
        </w:rPr>
        <w:t>http://www.phrma.org/</w:t>
      </w:r>
      <w:r>
        <w:fldChar w:fldCharType="end"/>
      </w:r>
    </w:p>
    <w:p w:rsidR="009A48AC" w:rsidRPr="00E72793" w:rsidRDefault="009A48AC" w:rsidP="009A48AC">
      <w:pPr>
        <w:widowControl/>
        <w:shd w:val="clear" w:color="auto" w:fill="FFFFFF"/>
        <w:spacing w:before="120" w:after="60"/>
        <w:jc w:val="left"/>
        <w:outlineLvl w:val="0"/>
        <w:rPr>
          <w:rFonts w:ascii="黑体" w:eastAsia="黑体" w:hAnsi="黑体" w:cs="Times New Roman"/>
          <w:color w:val="000080"/>
          <w:sz w:val="30"/>
          <w:szCs w:val="30"/>
        </w:rPr>
      </w:pPr>
      <w:r w:rsidRPr="00E72793">
        <w:rPr>
          <w:rFonts w:ascii="黑体" w:eastAsia="黑体" w:hAnsi="黑体" w:cs="Times New Roman" w:hint="eastAsia"/>
          <w:color w:val="000080"/>
          <w:sz w:val="30"/>
          <w:szCs w:val="30"/>
        </w:rPr>
        <w:t>广泛中和抗体与艾滋病病毒诱导物的组合可以更有效地</w:t>
      </w:r>
      <w:r>
        <w:rPr>
          <w:rFonts w:ascii="黑体" w:eastAsia="黑体" w:hAnsi="黑体" w:cs="Times New Roman" w:hint="eastAsia"/>
          <w:color w:val="000080"/>
          <w:sz w:val="30"/>
          <w:szCs w:val="30"/>
        </w:rPr>
        <w:t>消灭病毒</w:t>
      </w:r>
    </w:p>
    <w:p w:rsidR="009A48AC" w:rsidRPr="005D19B4" w:rsidRDefault="009A48AC" w:rsidP="009A48AC">
      <w:pPr>
        <w:pStyle w:val="a4"/>
        <w:spacing w:line="360" w:lineRule="auto"/>
        <w:ind w:firstLineChars="200" w:firstLine="480"/>
        <w:rPr>
          <w:rFonts w:ascii="宋体" w:eastAsia="宋体" w:hAnsi="宋体" w:cs="Times New Roman"/>
          <w:color w:val="000080"/>
          <w:sz w:val="24"/>
          <w:szCs w:val="24"/>
        </w:rPr>
      </w:pPr>
      <w:r w:rsidRPr="005D19B4">
        <w:rPr>
          <w:rFonts w:ascii="宋体" w:eastAsia="宋体" w:hAnsi="宋体" w:cs="Times New Roman" w:hint="eastAsia"/>
          <w:color w:val="000080"/>
          <w:sz w:val="24"/>
          <w:szCs w:val="24"/>
        </w:rPr>
        <w:t>尽管利用抗逆转录病毒药物可以有效地遏制</w:t>
      </w:r>
      <w:r>
        <w:rPr>
          <w:rFonts w:ascii="宋体" w:eastAsia="宋体" w:hAnsi="宋体" w:cs="Times New Roman" w:hint="eastAsia"/>
          <w:color w:val="000080"/>
          <w:sz w:val="24"/>
          <w:szCs w:val="24"/>
        </w:rPr>
        <w:t>艾滋病病毒（</w:t>
      </w:r>
      <w:r w:rsidRPr="005D19B4">
        <w:rPr>
          <w:rFonts w:ascii="宋体" w:eastAsia="宋体" w:hAnsi="宋体" w:cs="Times New Roman" w:hint="eastAsia"/>
          <w:color w:val="000080"/>
          <w:sz w:val="24"/>
          <w:szCs w:val="24"/>
        </w:rPr>
        <w:t>HIV</w:t>
      </w:r>
      <w:r>
        <w:rPr>
          <w:rFonts w:ascii="宋体" w:eastAsia="宋体" w:hAnsi="宋体" w:cs="Times New Roman" w:hint="eastAsia"/>
          <w:color w:val="000080"/>
          <w:sz w:val="24"/>
          <w:szCs w:val="24"/>
        </w:rPr>
        <w:t>）</w:t>
      </w:r>
      <w:r w:rsidRPr="005D19B4">
        <w:rPr>
          <w:rFonts w:ascii="宋体" w:eastAsia="宋体" w:hAnsi="宋体" w:cs="Times New Roman" w:hint="eastAsia"/>
          <w:color w:val="000080"/>
          <w:sz w:val="24"/>
          <w:szCs w:val="24"/>
        </w:rPr>
        <w:t>，</w:t>
      </w:r>
      <w:r>
        <w:rPr>
          <w:rFonts w:ascii="宋体" w:eastAsia="宋体" w:hAnsi="宋体" w:cs="Times New Roman" w:hint="eastAsia"/>
          <w:color w:val="000080"/>
          <w:sz w:val="24"/>
          <w:szCs w:val="24"/>
        </w:rPr>
        <w:t>但</w:t>
      </w:r>
      <w:r w:rsidRPr="005D19B4">
        <w:rPr>
          <w:rFonts w:ascii="宋体" w:eastAsia="宋体" w:hAnsi="宋体" w:cs="Times New Roman" w:hint="eastAsia"/>
          <w:color w:val="000080"/>
          <w:sz w:val="24"/>
          <w:szCs w:val="24"/>
        </w:rPr>
        <w:t>一旦停药</w:t>
      </w:r>
      <w:r>
        <w:rPr>
          <w:rFonts w:ascii="宋体" w:eastAsia="宋体" w:hAnsi="宋体" w:cs="Times New Roman" w:hint="eastAsia"/>
          <w:color w:val="000080"/>
          <w:sz w:val="24"/>
          <w:szCs w:val="24"/>
        </w:rPr>
        <w:t>后感染者体内的病毒载量</w:t>
      </w:r>
      <w:r w:rsidRPr="005D19B4">
        <w:rPr>
          <w:rFonts w:ascii="宋体" w:eastAsia="宋体" w:hAnsi="宋体" w:cs="Times New Roman" w:hint="eastAsia"/>
          <w:color w:val="000080"/>
          <w:sz w:val="24"/>
          <w:szCs w:val="24"/>
        </w:rPr>
        <w:t>还是会再度飙升。</w:t>
      </w:r>
      <w:r>
        <w:rPr>
          <w:rFonts w:ascii="宋体" w:eastAsia="宋体" w:hAnsi="宋体" w:cs="Times New Roman" w:hint="eastAsia"/>
          <w:color w:val="000080"/>
          <w:sz w:val="24"/>
          <w:szCs w:val="24"/>
        </w:rPr>
        <w:t>潜伏的</w:t>
      </w:r>
      <w:r w:rsidRPr="005D19B4">
        <w:rPr>
          <w:rFonts w:ascii="宋体" w:eastAsia="宋体" w:hAnsi="宋体" w:cs="Times New Roman" w:hint="eastAsia"/>
          <w:color w:val="000080"/>
          <w:sz w:val="24"/>
          <w:szCs w:val="24"/>
        </w:rPr>
        <w:t>HIV感染细胞储存库</w:t>
      </w:r>
      <w:r>
        <w:rPr>
          <w:rFonts w:ascii="宋体" w:eastAsia="宋体" w:hAnsi="宋体" w:cs="Times New Roman" w:hint="eastAsia"/>
          <w:color w:val="000080"/>
          <w:sz w:val="24"/>
          <w:szCs w:val="24"/>
        </w:rPr>
        <w:t>对于抗逆转录病毒治疗（ART）而言非常顽固，</w:t>
      </w:r>
      <w:r w:rsidRPr="005D19B4">
        <w:rPr>
          <w:rFonts w:ascii="宋体" w:eastAsia="宋体" w:hAnsi="宋体" w:cs="Times New Roman" w:hint="eastAsia"/>
          <w:color w:val="000080"/>
          <w:sz w:val="24"/>
          <w:szCs w:val="24"/>
        </w:rPr>
        <w:t>机体的免疫系统和药物均无法看见和触及，</w:t>
      </w:r>
      <w:r>
        <w:rPr>
          <w:rFonts w:ascii="宋体" w:eastAsia="宋体" w:hAnsi="宋体" w:cs="Times New Roman" w:hint="eastAsia"/>
          <w:color w:val="000080"/>
          <w:sz w:val="24"/>
          <w:szCs w:val="24"/>
        </w:rPr>
        <w:t>至今仍然是治愈HIV-1感染的主要障碍</w:t>
      </w:r>
      <w:r w:rsidRPr="005D19B4">
        <w:rPr>
          <w:rFonts w:ascii="宋体" w:eastAsia="宋体" w:hAnsi="宋体" w:cs="Times New Roman" w:hint="eastAsia"/>
          <w:color w:val="000080"/>
          <w:sz w:val="24"/>
          <w:szCs w:val="24"/>
        </w:rPr>
        <w:t>。</w:t>
      </w:r>
    </w:p>
    <w:p w:rsidR="009A48AC" w:rsidRDefault="009A48AC" w:rsidP="009A48AC">
      <w:pPr>
        <w:pStyle w:val="a4"/>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由于潜伏的HIV感染细胞储存库可以长久存在、具有免疫学隐匿性，而且还能够保持稳态增殖，因此，</w:t>
      </w:r>
      <w:r w:rsidRPr="005D19B4">
        <w:rPr>
          <w:rFonts w:ascii="宋体" w:eastAsia="宋体" w:hAnsi="宋体" w:cs="Times New Roman" w:hint="eastAsia"/>
          <w:color w:val="000080"/>
          <w:sz w:val="24"/>
          <w:szCs w:val="24"/>
        </w:rPr>
        <w:t>来自洛克菲勒大学的研究人员</w:t>
      </w:r>
      <w:r>
        <w:rPr>
          <w:rFonts w:ascii="宋体" w:eastAsia="宋体" w:hAnsi="宋体" w:cs="Times New Roman" w:hint="eastAsia"/>
          <w:color w:val="000080"/>
          <w:sz w:val="24"/>
          <w:szCs w:val="24"/>
        </w:rPr>
        <w:t>提</w:t>
      </w:r>
      <w:r w:rsidRPr="005D19B4">
        <w:rPr>
          <w:rFonts w:ascii="宋体" w:eastAsia="宋体" w:hAnsi="宋体" w:cs="Times New Roman" w:hint="eastAsia"/>
          <w:color w:val="000080"/>
          <w:sz w:val="24"/>
          <w:szCs w:val="24"/>
        </w:rPr>
        <w:t>出了一种新</w:t>
      </w:r>
      <w:r>
        <w:rPr>
          <w:rFonts w:ascii="宋体" w:eastAsia="宋体" w:hAnsi="宋体" w:cs="Times New Roman" w:hint="eastAsia"/>
          <w:color w:val="000080"/>
          <w:sz w:val="24"/>
          <w:szCs w:val="24"/>
        </w:rPr>
        <w:t>的</w:t>
      </w:r>
      <w:r w:rsidRPr="005D19B4">
        <w:rPr>
          <w:rFonts w:ascii="宋体" w:eastAsia="宋体" w:hAnsi="宋体" w:cs="Times New Roman" w:hint="eastAsia"/>
          <w:color w:val="000080"/>
          <w:sz w:val="24"/>
          <w:szCs w:val="24"/>
        </w:rPr>
        <w:t>策略</w:t>
      </w:r>
      <w:r>
        <w:rPr>
          <w:rFonts w:ascii="宋体" w:eastAsia="宋体" w:hAnsi="宋体" w:cs="Times New Roman" w:hint="eastAsia"/>
          <w:color w:val="000080"/>
          <w:sz w:val="24"/>
          <w:szCs w:val="24"/>
        </w:rPr>
        <w:t>即</w:t>
      </w:r>
      <w:r w:rsidRPr="005D19B4">
        <w:rPr>
          <w:rFonts w:ascii="宋体" w:eastAsia="宋体" w:hAnsi="宋体" w:cs="Times New Roman" w:hint="eastAsia"/>
          <w:color w:val="000080"/>
          <w:sz w:val="24"/>
          <w:szCs w:val="24"/>
        </w:rPr>
        <w:t>利用广泛中和抗体的力量对抗HIV，并联合一些化合物来诱导病毒转录，</w:t>
      </w:r>
      <w:r>
        <w:rPr>
          <w:rFonts w:ascii="宋体" w:eastAsia="宋体" w:hAnsi="宋体" w:cs="Times New Roman" w:hint="eastAsia"/>
          <w:color w:val="000080"/>
          <w:sz w:val="24"/>
          <w:szCs w:val="24"/>
        </w:rPr>
        <w:t>希望</w:t>
      </w:r>
      <w:r w:rsidRPr="005D19B4">
        <w:rPr>
          <w:rFonts w:ascii="宋体" w:eastAsia="宋体" w:hAnsi="宋体" w:cs="Times New Roman" w:hint="eastAsia"/>
          <w:color w:val="000080"/>
          <w:sz w:val="24"/>
          <w:szCs w:val="24"/>
        </w:rPr>
        <w:t>用这种‘慑杀’(shock and kill)</w:t>
      </w:r>
      <w:r>
        <w:rPr>
          <w:rFonts w:ascii="宋体" w:eastAsia="宋体" w:hAnsi="宋体" w:cs="Times New Roman" w:hint="eastAsia"/>
          <w:color w:val="000080"/>
          <w:sz w:val="24"/>
          <w:szCs w:val="24"/>
        </w:rPr>
        <w:t>策略</w:t>
      </w:r>
      <w:r w:rsidRPr="005D19B4">
        <w:rPr>
          <w:rFonts w:ascii="宋体" w:eastAsia="宋体" w:hAnsi="宋体" w:cs="Times New Roman" w:hint="eastAsia"/>
          <w:color w:val="000080"/>
          <w:sz w:val="24"/>
          <w:szCs w:val="24"/>
        </w:rPr>
        <w:t>来</w:t>
      </w:r>
      <w:r>
        <w:rPr>
          <w:rFonts w:ascii="宋体" w:eastAsia="宋体" w:hAnsi="宋体" w:cs="Times New Roman" w:hint="eastAsia"/>
          <w:color w:val="000080"/>
          <w:sz w:val="24"/>
          <w:szCs w:val="24"/>
        </w:rPr>
        <w:t>根除</w:t>
      </w:r>
      <w:r w:rsidRPr="005D19B4">
        <w:rPr>
          <w:rFonts w:ascii="宋体" w:eastAsia="宋体" w:hAnsi="宋体" w:cs="Times New Roman" w:hint="eastAsia"/>
          <w:color w:val="000080"/>
          <w:sz w:val="24"/>
          <w:szCs w:val="24"/>
        </w:rPr>
        <w:t>潜伏的</w:t>
      </w:r>
      <w:r>
        <w:rPr>
          <w:rFonts w:ascii="宋体" w:eastAsia="宋体" w:hAnsi="宋体" w:cs="Times New Roman" w:hint="eastAsia"/>
          <w:color w:val="000080"/>
          <w:sz w:val="24"/>
          <w:szCs w:val="24"/>
        </w:rPr>
        <w:t>感染</w:t>
      </w:r>
      <w:r w:rsidRPr="005D19B4">
        <w:rPr>
          <w:rFonts w:ascii="宋体" w:eastAsia="宋体" w:hAnsi="宋体" w:cs="Times New Roman" w:hint="eastAsia"/>
          <w:color w:val="000080"/>
          <w:sz w:val="24"/>
          <w:szCs w:val="24"/>
        </w:rPr>
        <w:t>细胞储存库。</w:t>
      </w:r>
    </w:p>
    <w:p w:rsidR="009A48AC" w:rsidRPr="005D19B4" w:rsidRDefault="009A48AC" w:rsidP="009A48AC">
      <w:pPr>
        <w:pStyle w:val="a4"/>
        <w:spacing w:line="360" w:lineRule="auto"/>
        <w:ind w:firstLineChars="200" w:firstLine="480"/>
        <w:rPr>
          <w:rFonts w:ascii="宋体" w:eastAsia="宋体" w:hAnsi="宋体" w:cs="Times New Roman"/>
          <w:color w:val="000080"/>
          <w:sz w:val="24"/>
          <w:szCs w:val="24"/>
        </w:rPr>
      </w:pPr>
      <w:r w:rsidRPr="005D19B4">
        <w:rPr>
          <w:rFonts w:ascii="宋体" w:eastAsia="宋体" w:hAnsi="宋体" w:cs="Times New Roman" w:hint="eastAsia"/>
          <w:color w:val="000080"/>
          <w:sz w:val="24"/>
          <w:szCs w:val="24"/>
        </w:rPr>
        <w:t>在对</w:t>
      </w:r>
      <w:r>
        <w:rPr>
          <w:rFonts w:ascii="宋体" w:eastAsia="宋体" w:hAnsi="宋体" w:cs="Times New Roman" w:hint="eastAsia"/>
          <w:color w:val="000080"/>
          <w:sz w:val="24"/>
          <w:szCs w:val="24"/>
        </w:rPr>
        <w:t>人化</w:t>
      </w:r>
      <w:r w:rsidRPr="005D19B4">
        <w:rPr>
          <w:rFonts w:ascii="宋体" w:eastAsia="宋体" w:hAnsi="宋体" w:cs="Times New Roman" w:hint="eastAsia"/>
          <w:color w:val="000080"/>
          <w:sz w:val="24"/>
          <w:szCs w:val="24"/>
        </w:rPr>
        <w:t>小鼠</w:t>
      </w:r>
      <w:r>
        <w:rPr>
          <w:rFonts w:ascii="宋体" w:eastAsia="宋体" w:hAnsi="宋体" w:cs="Times New Roman" w:hint="eastAsia"/>
          <w:color w:val="000080"/>
          <w:sz w:val="24"/>
          <w:szCs w:val="24"/>
        </w:rPr>
        <w:t>进行</w:t>
      </w:r>
      <w:r w:rsidRPr="005D19B4">
        <w:rPr>
          <w:rFonts w:ascii="宋体" w:eastAsia="宋体" w:hAnsi="宋体" w:cs="Times New Roman" w:hint="eastAsia"/>
          <w:color w:val="000080"/>
          <w:sz w:val="24"/>
          <w:szCs w:val="24"/>
        </w:rPr>
        <w:t>的测试中，</w:t>
      </w:r>
      <w:r>
        <w:rPr>
          <w:rFonts w:ascii="宋体" w:eastAsia="宋体" w:hAnsi="宋体" w:cs="Times New Roman" w:hint="eastAsia"/>
          <w:color w:val="000080"/>
          <w:sz w:val="24"/>
          <w:szCs w:val="24"/>
        </w:rPr>
        <w:t>采用</w:t>
      </w:r>
      <w:r w:rsidRPr="005D19B4">
        <w:rPr>
          <w:rFonts w:ascii="宋体" w:eastAsia="宋体" w:hAnsi="宋体" w:cs="Times New Roman" w:hint="eastAsia"/>
          <w:color w:val="000080"/>
          <w:sz w:val="24"/>
          <w:szCs w:val="24"/>
        </w:rPr>
        <w:t>这种方式治疗的动物在终止治疗后，</w:t>
      </w:r>
      <w:r>
        <w:rPr>
          <w:rFonts w:ascii="宋体" w:eastAsia="宋体" w:hAnsi="宋体" w:cs="Times New Roman" w:hint="eastAsia"/>
          <w:color w:val="000080"/>
          <w:sz w:val="24"/>
          <w:szCs w:val="24"/>
        </w:rPr>
        <w:t>有</w:t>
      </w:r>
      <w:r w:rsidRPr="005D19B4">
        <w:rPr>
          <w:rFonts w:ascii="宋体" w:eastAsia="宋体" w:hAnsi="宋体" w:cs="Times New Roman" w:hint="eastAsia"/>
          <w:color w:val="000080"/>
          <w:sz w:val="24"/>
          <w:szCs w:val="24"/>
        </w:rPr>
        <w:t>57%</w:t>
      </w:r>
      <w:r>
        <w:rPr>
          <w:rFonts w:ascii="宋体" w:eastAsia="宋体" w:hAnsi="宋体" w:cs="Times New Roman" w:hint="eastAsia"/>
          <w:color w:val="000080"/>
          <w:sz w:val="24"/>
          <w:szCs w:val="24"/>
        </w:rPr>
        <w:t>的小鼠</w:t>
      </w:r>
      <w:r w:rsidRPr="005D19B4">
        <w:rPr>
          <w:rFonts w:ascii="宋体" w:eastAsia="宋体" w:hAnsi="宋体" w:cs="Times New Roman" w:hint="eastAsia"/>
          <w:color w:val="000080"/>
          <w:sz w:val="24"/>
          <w:szCs w:val="24"/>
        </w:rPr>
        <w:t>血液中均没有</w:t>
      </w:r>
      <w:r>
        <w:rPr>
          <w:rFonts w:ascii="宋体" w:eastAsia="宋体" w:hAnsi="宋体" w:cs="Times New Roman" w:hint="eastAsia"/>
          <w:color w:val="000080"/>
          <w:sz w:val="24"/>
          <w:szCs w:val="24"/>
        </w:rPr>
        <w:t>出现之前</w:t>
      </w:r>
      <w:r w:rsidRPr="005D19B4">
        <w:rPr>
          <w:rFonts w:ascii="宋体" w:eastAsia="宋体" w:hAnsi="宋体" w:cs="Times New Roman" w:hint="eastAsia"/>
          <w:color w:val="000080"/>
          <w:sz w:val="24"/>
          <w:szCs w:val="24"/>
        </w:rPr>
        <w:t>预期那样的病毒</w:t>
      </w:r>
      <w:r>
        <w:rPr>
          <w:rFonts w:ascii="宋体" w:eastAsia="宋体" w:hAnsi="宋体" w:cs="Times New Roman" w:hint="eastAsia"/>
          <w:color w:val="000080"/>
          <w:sz w:val="24"/>
          <w:szCs w:val="24"/>
        </w:rPr>
        <w:t>重现</w:t>
      </w:r>
      <w:r w:rsidRPr="005D19B4">
        <w:rPr>
          <w:rFonts w:ascii="宋体" w:eastAsia="宋体" w:hAnsi="宋体" w:cs="Times New Roman" w:hint="eastAsia"/>
          <w:color w:val="000080"/>
          <w:sz w:val="24"/>
          <w:szCs w:val="24"/>
        </w:rPr>
        <w:t>。</w:t>
      </w:r>
    </w:p>
    <w:p w:rsidR="009A48AC" w:rsidRDefault="009A48AC" w:rsidP="009A48AC">
      <w:pPr>
        <w:pStyle w:val="a4"/>
        <w:spacing w:line="360" w:lineRule="auto"/>
        <w:ind w:firstLineChars="200" w:firstLine="480"/>
        <w:rPr>
          <w:rFonts w:ascii="宋体" w:eastAsia="宋体" w:hAnsi="宋体" w:cs="Times New Roman"/>
          <w:color w:val="000080"/>
          <w:sz w:val="24"/>
          <w:szCs w:val="24"/>
        </w:rPr>
      </w:pPr>
      <w:proofErr w:type="spellStart"/>
      <w:r w:rsidRPr="005D19B4">
        <w:rPr>
          <w:rFonts w:ascii="宋体" w:eastAsia="宋体" w:hAnsi="宋体" w:cs="Times New Roman" w:hint="eastAsia"/>
          <w:color w:val="000080"/>
          <w:sz w:val="24"/>
          <w:szCs w:val="24"/>
        </w:rPr>
        <w:t>Nussenzweig</w:t>
      </w:r>
      <w:proofErr w:type="spellEnd"/>
      <w:r>
        <w:rPr>
          <w:rFonts w:ascii="宋体" w:eastAsia="宋体" w:hAnsi="宋体" w:cs="Times New Roman" w:hint="eastAsia"/>
          <w:color w:val="000080"/>
          <w:sz w:val="24"/>
          <w:szCs w:val="24"/>
        </w:rPr>
        <w:t>表示，</w:t>
      </w:r>
      <w:r w:rsidRPr="005D19B4">
        <w:rPr>
          <w:rFonts w:ascii="宋体" w:eastAsia="宋体" w:hAnsi="宋体" w:cs="Times New Roman" w:hint="eastAsia"/>
          <w:color w:val="000080"/>
          <w:sz w:val="24"/>
          <w:szCs w:val="24"/>
        </w:rPr>
        <w:t>这是</w:t>
      </w:r>
      <w:r>
        <w:rPr>
          <w:rFonts w:ascii="宋体" w:eastAsia="宋体" w:hAnsi="宋体" w:cs="Times New Roman" w:hint="eastAsia"/>
          <w:color w:val="000080"/>
          <w:sz w:val="24"/>
          <w:szCs w:val="24"/>
        </w:rPr>
        <w:t>研究人员</w:t>
      </w:r>
      <w:r w:rsidRPr="005D19B4">
        <w:rPr>
          <w:rFonts w:ascii="宋体" w:eastAsia="宋体" w:hAnsi="宋体" w:cs="Times New Roman" w:hint="eastAsia"/>
          <w:color w:val="000080"/>
          <w:sz w:val="24"/>
          <w:szCs w:val="24"/>
        </w:rPr>
        <w:t>第一次在动物模型中证实一些</w:t>
      </w:r>
      <w:r>
        <w:rPr>
          <w:rFonts w:ascii="宋体" w:eastAsia="宋体" w:hAnsi="宋体" w:cs="Times New Roman" w:hint="eastAsia"/>
          <w:color w:val="000080"/>
          <w:sz w:val="24"/>
          <w:szCs w:val="24"/>
        </w:rPr>
        <w:t>分子的</w:t>
      </w:r>
      <w:r w:rsidRPr="005D19B4">
        <w:rPr>
          <w:rFonts w:ascii="宋体" w:eastAsia="宋体" w:hAnsi="宋体" w:cs="Times New Roman" w:hint="eastAsia"/>
          <w:color w:val="000080"/>
          <w:sz w:val="24"/>
          <w:szCs w:val="24"/>
        </w:rPr>
        <w:t>组合可以阻止病毒反弹。</w:t>
      </w:r>
    </w:p>
    <w:p w:rsidR="009A48AC" w:rsidRPr="005D19B4" w:rsidRDefault="009A48AC" w:rsidP="009A48AC">
      <w:pPr>
        <w:pStyle w:val="a4"/>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 xml:space="preserve">来自洛克菲勒大学Michel </w:t>
      </w:r>
      <w:proofErr w:type="spellStart"/>
      <w:r>
        <w:rPr>
          <w:rFonts w:ascii="宋体" w:eastAsia="宋体" w:hAnsi="宋体" w:cs="Times New Roman" w:hint="eastAsia"/>
          <w:color w:val="000080"/>
          <w:sz w:val="24"/>
          <w:szCs w:val="24"/>
        </w:rPr>
        <w:t>C.</w:t>
      </w:r>
      <w:r w:rsidRPr="005D19B4">
        <w:rPr>
          <w:rFonts w:ascii="宋体" w:eastAsia="宋体" w:hAnsi="宋体" w:cs="Times New Roman" w:hint="eastAsia"/>
          <w:color w:val="000080"/>
          <w:sz w:val="24"/>
          <w:szCs w:val="24"/>
        </w:rPr>
        <w:t>Nussenzweig</w:t>
      </w:r>
      <w:proofErr w:type="spellEnd"/>
      <w:r w:rsidRPr="005D19B4">
        <w:rPr>
          <w:rFonts w:ascii="宋体" w:eastAsia="宋体" w:hAnsi="宋体" w:cs="Times New Roman" w:hint="eastAsia"/>
          <w:color w:val="000080"/>
          <w:sz w:val="24"/>
          <w:szCs w:val="24"/>
        </w:rPr>
        <w:t>的分子免疫学实验室</w:t>
      </w:r>
      <w:r>
        <w:rPr>
          <w:rFonts w:ascii="宋体" w:eastAsia="宋体" w:hAnsi="宋体" w:cs="Times New Roman" w:hint="eastAsia"/>
          <w:color w:val="000080"/>
          <w:sz w:val="24"/>
          <w:szCs w:val="24"/>
        </w:rPr>
        <w:t>、</w:t>
      </w:r>
      <w:r w:rsidRPr="005D19B4">
        <w:rPr>
          <w:rFonts w:ascii="宋体" w:eastAsia="宋体" w:hAnsi="宋体" w:cs="Times New Roman" w:hint="eastAsia"/>
          <w:color w:val="000080"/>
          <w:sz w:val="24"/>
          <w:szCs w:val="24"/>
        </w:rPr>
        <w:t xml:space="preserve">Alexander </w:t>
      </w:r>
      <w:proofErr w:type="spellStart"/>
      <w:r w:rsidRPr="005D19B4">
        <w:rPr>
          <w:rFonts w:ascii="宋体" w:eastAsia="宋体" w:hAnsi="宋体" w:cs="Times New Roman" w:hint="eastAsia"/>
          <w:color w:val="000080"/>
          <w:sz w:val="24"/>
          <w:szCs w:val="24"/>
        </w:rPr>
        <w:t>Tarakhovsky</w:t>
      </w:r>
      <w:proofErr w:type="spellEnd"/>
      <w:r w:rsidRPr="005D19B4">
        <w:rPr>
          <w:rFonts w:ascii="宋体" w:eastAsia="宋体" w:hAnsi="宋体" w:cs="Times New Roman" w:hint="eastAsia"/>
          <w:color w:val="000080"/>
          <w:sz w:val="24"/>
          <w:szCs w:val="24"/>
        </w:rPr>
        <w:t>免疫细胞表观遗传学和信号转导实验室及</w:t>
      </w:r>
      <w:r>
        <w:rPr>
          <w:rFonts w:ascii="宋体" w:eastAsia="宋体" w:hAnsi="宋体" w:cs="Times New Roman" w:hint="eastAsia"/>
          <w:color w:val="000080"/>
          <w:sz w:val="24"/>
          <w:szCs w:val="24"/>
        </w:rPr>
        <w:t xml:space="preserve">Jeffrey </w:t>
      </w:r>
      <w:proofErr w:type="spellStart"/>
      <w:r>
        <w:rPr>
          <w:rFonts w:ascii="宋体" w:eastAsia="宋体" w:hAnsi="宋体" w:cs="Times New Roman" w:hint="eastAsia"/>
          <w:color w:val="000080"/>
          <w:sz w:val="24"/>
          <w:szCs w:val="24"/>
        </w:rPr>
        <w:t>V.</w:t>
      </w:r>
      <w:r w:rsidRPr="005D19B4">
        <w:rPr>
          <w:rFonts w:ascii="宋体" w:eastAsia="宋体" w:hAnsi="宋体" w:cs="Times New Roman" w:hint="eastAsia"/>
          <w:color w:val="000080"/>
          <w:sz w:val="24"/>
          <w:szCs w:val="24"/>
        </w:rPr>
        <w:t>Ravetch</w:t>
      </w:r>
      <w:proofErr w:type="spellEnd"/>
      <w:r w:rsidRPr="005D19B4">
        <w:rPr>
          <w:rFonts w:ascii="宋体" w:eastAsia="宋体" w:hAnsi="宋体" w:cs="Times New Roman" w:hint="eastAsia"/>
          <w:color w:val="000080"/>
          <w:sz w:val="24"/>
          <w:szCs w:val="24"/>
        </w:rPr>
        <w:t>的Leonard Wagner分子遗传学和免疫学实验室</w:t>
      </w:r>
      <w:r>
        <w:rPr>
          <w:rFonts w:ascii="宋体" w:eastAsia="宋体" w:hAnsi="宋体" w:cs="Times New Roman" w:hint="eastAsia"/>
          <w:color w:val="000080"/>
          <w:sz w:val="24"/>
          <w:szCs w:val="24"/>
        </w:rPr>
        <w:t>通过</w:t>
      </w:r>
      <w:r w:rsidRPr="005D19B4">
        <w:rPr>
          <w:rFonts w:ascii="宋体" w:eastAsia="宋体" w:hAnsi="宋体" w:cs="Times New Roman" w:hint="eastAsia"/>
          <w:color w:val="000080"/>
          <w:sz w:val="24"/>
          <w:szCs w:val="24"/>
        </w:rPr>
        <w:t>合作完成了这项研究。研究</w:t>
      </w:r>
      <w:r>
        <w:rPr>
          <w:rFonts w:ascii="宋体" w:eastAsia="宋体" w:hAnsi="宋体" w:cs="Times New Roman" w:hint="eastAsia"/>
          <w:color w:val="000080"/>
          <w:sz w:val="24"/>
          <w:szCs w:val="24"/>
        </w:rPr>
        <w:t>结果</w:t>
      </w:r>
      <w:r w:rsidRPr="005D19B4">
        <w:rPr>
          <w:rFonts w:ascii="宋体" w:eastAsia="宋体" w:hAnsi="宋体" w:cs="Times New Roman" w:hint="eastAsia"/>
          <w:color w:val="000080"/>
          <w:sz w:val="24"/>
          <w:szCs w:val="24"/>
        </w:rPr>
        <w:t>发表在</w:t>
      </w:r>
      <w:r>
        <w:rPr>
          <w:rFonts w:ascii="宋体" w:eastAsia="宋体" w:hAnsi="宋体" w:cs="Times New Roman" w:hint="eastAsia"/>
          <w:color w:val="000080"/>
          <w:sz w:val="24"/>
          <w:szCs w:val="24"/>
        </w:rPr>
        <w:t>《</w:t>
      </w:r>
      <w:r w:rsidRPr="005D19B4">
        <w:rPr>
          <w:rFonts w:ascii="宋体" w:eastAsia="宋体" w:hAnsi="宋体" w:cs="Times New Roman" w:hint="eastAsia"/>
          <w:color w:val="000080"/>
          <w:sz w:val="24"/>
          <w:szCs w:val="24"/>
        </w:rPr>
        <w:t>细胞</w:t>
      </w:r>
      <w:r>
        <w:rPr>
          <w:rFonts w:ascii="宋体" w:eastAsia="宋体" w:hAnsi="宋体" w:cs="Times New Roman" w:hint="eastAsia"/>
          <w:color w:val="000080"/>
          <w:sz w:val="24"/>
          <w:szCs w:val="24"/>
        </w:rPr>
        <w:t>》</w:t>
      </w:r>
      <w:r w:rsidRPr="005D19B4">
        <w:rPr>
          <w:rFonts w:ascii="宋体" w:eastAsia="宋体" w:hAnsi="宋体" w:cs="Times New Roman" w:hint="eastAsia"/>
          <w:color w:val="000080"/>
          <w:sz w:val="24"/>
          <w:szCs w:val="24"/>
        </w:rPr>
        <w:t>杂志上。</w:t>
      </w:r>
    </w:p>
    <w:p w:rsidR="009A48AC" w:rsidRPr="005D19B4" w:rsidRDefault="009A48AC" w:rsidP="009A48AC">
      <w:pPr>
        <w:pStyle w:val="a4"/>
        <w:spacing w:line="360" w:lineRule="auto"/>
        <w:ind w:firstLineChars="200" w:firstLine="480"/>
        <w:rPr>
          <w:rFonts w:ascii="宋体" w:eastAsia="宋体" w:hAnsi="宋体" w:cs="Times New Roman"/>
          <w:color w:val="000080"/>
          <w:sz w:val="24"/>
          <w:szCs w:val="24"/>
        </w:rPr>
      </w:pPr>
      <w:r w:rsidRPr="005D19B4">
        <w:rPr>
          <w:rFonts w:ascii="宋体" w:eastAsia="宋体" w:hAnsi="宋体" w:cs="Times New Roman" w:hint="eastAsia"/>
          <w:color w:val="000080"/>
          <w:sz w:val="24"/>
          <w:szCs w:val="24"/>
        </w:rPr>
        <w:t>在感染的极早期，甚至在</w:t>
      </w:r>
      <w:r>
        <w:rPr>
          <w:rFonts w:ascii="宋体" w:eastAsia="宋体" w:hAnsi="宋体" w:cs="Times New Roman" w:hint="eastAsia"/>
          <w:color w:val="000080"/>
          <w:sz w:val="24"/>
          <w:szCs w:val="24"/>
        </w:rPr>
        <w:t>某</w:t>
      </w:r>
      <w:r w:rsidRPr="005D19B4">
        <w:rPr>
          <w:rFonts w:ascii="宋体" w:eastAsia="宋体" w:hAnsi="宋体" w:cs="Times New Roman" w:hint="eastAsia"/>
          <w:color w:val="000080"/>
          <w:sz w:val="24"/>
          <w:szCs w:val="24"/>
        </w:rPr>
        <w:t>些</w:t>
      </w:r>
      <w:r>
        <w:rPr>
          <w:rFonts w:ascii="宋体" w:eastAsia="宋体" w:hAnsi="宋体" w:cs="Times New Roman" w:hint="eastAsia"/>
          <w:color w:val="000080"/>
          <w:sz w:val="24"/>
          <w:szCs w:val="24"/>
        </w:rPr>
        <w:t>检测手段</w:t>
      </w:r>
      <w:r w:rsidRPr="005D19B4">
        <w:rPr>
          <w:rFonts w:ascii="宋体" w:eastAsia="宋体" w:hAnsi="宋体" w:cs="Times New Roman" w:hint="eastAsia"/>
          <w:color w:val="000080"/>
          <w:sz w:val="24"/>
          <w:szCs w:val="24"/>
        </w:rPr>
        <w:t>可以检测到HIV的存在之前，潜伏的HIV感染细胞储存库就已建立起来，</w:t>
      </w:r>
      <w:r>
        <w:rPr>
          <w:rFonts w:ascii="宋体" w:eastAsia="宋体" w:hAnsi="宋体" w:cs="Times New Roman" w:hint="eastAsia"/>
          <w:color w:val="000080"/>
          <w:sz w:val="24"/>
          <w:szCs w:val="24"/>
        </w:rPr>
        <w:t>目</w:t>
      </w:r>
      <w:r w:rsidRPr="005D19B4">
        <w:rPr>
          <w:rFonts w:ascii="宋体" w:eastAsia="宋体" w:hAnsi="宋体" w:cs="Times New Roman" w:hint="eastAsia"/>
          <w:color w:val="000080"/>
          <w:sz w:val="24"/>
          <w:szCs w:val="24"/>
        </w:rPr>
        <w:t>前的药物疗法无法杀死这些潜伏</w:t>
      </w:r>
      <w:r>
        <w:rPr>
          <w:rFonts w:ascii="宋体" w:eastAsia="宋体" w:hAnsi="宋体" w:cs="Times New Roman" w:hint="eastAsia"/>
          <w:color w:val="000080"/>
          <w:sz w:val="24"/>
          <w:szCs w:val="24"/>
        </w:rPr>
        <w:t>的</w:t>
      </w:r>
      <w:r w:rsidRPr="005D19B4">
        <w:rPr>
          <w:rFonts w:ascii="宋体" w:eastAsia="宋体" w:hAnsi="宋体" w:cs="Times New Roman" w:hint="eastAsia"/>
          <w:color w:val="000080"/>
          <w:sz w:val="24"/>
          <w:szCs w:val="24"/>
        </w:rPr>
        <w:t xml:space="preserve">细胞。 </w:t>
      </w:r>
    </w:p>
    <w:p w:rsidR="009A48AC" w:rsidRPr="005D19B4" w:rsidRDefault="009A48AC" w:rsidP="009A48AC">
      <w:pPr>
        <w:pStyle w:val="a4"/>
        <w:spacing w:line="360" w:lineRule="auto"/>
        <w:ind w:firstLineChars="200" w:firstLine="480"/>
        <w:rPr>
          <w:rFonts w:ascii="宋体" w:eastAsia="宋体" w:hAnsi="宋体" w:cs="Times New Roman"/>
          <w:color w:val="000080"/>
          <w:sz w:val="24"/>
          <w:szCs w:val="24"/>
        </w:rPr>
      </w:pPr>
      <w:proofErr w:type="spellStart"/>
      <w:r w:rsidRPr="005D19B4">
        <w:rPr>
          <w:rFonts w:ascii="宋体" w:eastAsia="宋体" w:hAnsi="宋体" w:cs="Times New Roman" w:hint="eastAsia"/>
          <w:color w:val="000080"/>
          <w:sz w:val="24"/>
          <w:szCs w:val="24"/>
        </w:rPr>
        <w:t>Nussenzweig</w:t>
      </w:r>
      <w:proofErr w:type="spellEnd"/>
      <w:r>
        <w:rPr>
          <w:rFonts w:ascii="宋体" w:eastAsia="宋体" w:hAnsi="宋体" w:cs="Times New Roman" w:hint="eastAsia"/>
          <w:color w:val="000080"/>
          <w:sz w:val="24"/>
          <w:szCs w:val="24"/>
        </w:rPr>
        <w:t>指出，这一潜在的病毒</w:t>
      </w:r>
      <w:r w:rsidRPr="005D19B4">
        <w:rPr>
          <w:rFonts w:ascii="宋体" w:eastAsia="宋体" w:hAnsi="宋体" w:cs="Times New Roman" w:hint="eastAsia"/>
          <w:color w:val="000080"/>
          <w:sz w:val="24"/>
          <w:szCs w:val="24"/>
        </w:rPr>
        <w:t>储存库是治愈HIV-1感染的重大障碍。研究结果表明，一些抗体可以在破坏潜伏</w:t>
      </w:r>
      <w:r>
        <w:rPr>
          <w:rFonts w:ascii="宋体" w:eastAsia="宋体" w:hAnsi="宋体" w:cs="Times New Roman" w:hint="eastAsia"/>
          <w:color w:val="000080"/>
          <w:sz w:val="24"/>
          <w:szCs w:val="24"/>
        </w:rPr>
        <w:t>病毒</w:t>
      </w:r>
      <w:r w:rsidRPr="005D19B4">
        <w:rPr>
          <w:rFonts w:ascii="宋体" w:eastAsia="宋体" w:hAnsi="宋体" w:cs="Times New Roman" w:hint="eastAsia"/>
          <w:color w:val="000080"/>
          <w:sz w:val="24"/>
          <w:szCs w:val="24"/>
        </w:rPr>
        <w:t>储存库的建立和维持方面发挥重要的作用，</w:t>
      </w:r>
      <w:r>
        <w:rPr>
          <w:rFonts w:ascii="宋体" w:eastAsia="宋体" w:hAnsi="宋体" w:cs="Times New Roman" w:hint="eastAsia"/>
          <w:color w:val="000080"/>
          <w:sz w:val="24"/>
          <w:szCs w:val="24"/>
        </w:rPr>
        <w:t>而这正</w:t>
      </w:r>
      <w:r w:rsidRPr="005D19B4">
        <w:rPr>
          <w:rFonts w:ascii="宋体" w:eastAsia="宋体" w:hAnsi="宋体" w:cs="Times New Roman" w:hint="eastAsia"/>
          <w:color w:val="000080"/>
          <w:sz w:val="24"/>
          <w:szCs w:val="24"/>
        </w:rPr>
        <w:t>是治愈HIV-1</w:t>
      </w:r>
      <w:r>
        <w:rPr>
          <w:rFonts w:ascii="宋体" w:eastAsia="宋体" w:hAnsi="宋体" w:cs="Times New Roman" w:hint="eastAsia"/>
          <w:color w:val="000080"/>
          <w:sz w:val="24"/>
          <w:szCs w:val="24"/>
        </w:rPr>
        <w:t>感染</w:t>
      </w:r>
      <w:r w:rsidRPr="005D19B4">
        <w:rPr>
          <w:rFonts w:ascii="宋体" w:eastAsia="宋体" w:hAnsi="宋体" w:cs="Times New Roman" w:hint="eastAsia"/>
          <w:color w:val="000080"/>
          <w:sz w:val="24"/>
          <w:szCs w:val="24"/>
        </w:rPr>
        <w:t>的必要步骤</w:t>
      </w:r>
      <w:r>
        <w:rPr>
          <w:rFonts w:ascii="宋体" w:eastAsia="宋体" w:hAnsi="宋体" w:cs="Times New Roman" w:hint="eastAsia"/>
          <w:color w:val="000080"/>
          <w:sz w:val="24"/>
          <w:szCs w:val="24"/>
        </w:rPr>
        <w:t>之一</w:t>
      </w:r>
      <w:r w:rsidRPr="005D19B4">
        <w:rPr>
          <w:rFonts w:ascii="宋体" w:eastAsia="宋体" w:hAnsi="宋体" w:cs="Times New Roman" w:hint="eastAsia"/>
          <w:color w:val="000080"/>
          <w:sz w:val="24"/>
          <w:szCs w:val="24"/>
        </w:rPr>
        <w:t>。</w:t>
      </w:r>
    </w:p>
    <w:p w:rsidR="009A48AC" w:rsidRDefault="009A48AC" w:rsidP="009A48AC">
      <w:pPr>
        <w:pStyle w:val="a4"/>
        <w:spacing w:line="360" w:lineRule="auto"/>
        <w:ind w:firstLineChars="200" w:firstLine="480"/>
        <w:rPr>
          <w:rFonts w:ascii="宋体" w:eastAsia="宋体" w:hAnsi="宋体" w:cs="Times New Roman"/>
          <w:color w:val="000080"/>
          <w:sz w:val="24"/>
          <w:szCs w:val="24"/>
        </w:rPr>
      </w:pPr>
      <w:proofErr w:type="spellStart"/>
      <w:r w:rsidRPr="005D19B4">
        <w:rPr>
          <w:rFonts w:ascii="宋体" w:eastAsia="宋体" w:hAnsi="宋体" w:cs="Times New Roman" w:hint="eastAsia"/>
          <w:color w:val="000080"/>
          <w:sz w:val="24"/>
          <w:szCs w:val="24"/>
        </w:rPr>
        <w:t>Nussenzweig</w:t>
      </w:r>
      <w:proofErr w:type="spellEnd"/>
      <w:r>
        <w:rPr>
          <w:rFonts w:ascii="宋体" w:eastAsia="宋体" w:hAnsi="宋体" w:cs="Times New Roman" w:hint="eastAsia"/>
          <w:color w:val="000080"/>
          <w:sz w:val="24"/>
          <w:szCs w:val="24"/>
        </w:rPr>
        <w:t>的</w:t>
      </w:r>
      <w:r w:rsidRPr="005D19B4">
        <w:rPr>
          <w:rFonts w:ascii="宋体" w:eastAsia="宋体" w:hAnsi="宋体" w:cs="Times New Roman" w:hint="eastAsia"/>
          <w:color w:val="000080"/>
          <w:sz w:val="24"/>
          <w:szCs w:val="24"/>
        </w:rPr>
        <w:t>实验室</w:t>
      </w:r>
      <w:r>
        <w:rPr>
          <w:rFonts w:ascii="宋体" w:eastAsia="宋体" w:hAnsi="宋体" w:cs="Times New Roman" w:hint="eastAsia"/>
          <w:color w:val="000080"/>
          <w:sz w:val="24"/>
          <w:szCs w:val="24"/>
        </w:rPr>
        <w:t>多</w:t>
      </w:r>
      <w:r w:rsidRPr="005D19B4">
        <w:rPr>
          <w:rFonts w:ascii="宋体" w:eastAsia="宋体" w:hAnsi="宋体" w:cs="Times New Roman" w:hint="eastAsia"/>
          <w:color w:val="000080"/>
          <w:sz w:val="24"/>
          <w:szCs w:val="24"/>
        </w:rPr>
        <w:t>年来一直在努力研究广泛中和</w:t>
      </w:r>
      <w:r>
        <w:rPr>
          <w:rFonts w:ascii="宋体" w:eastAsia="宋体" w:hAnsi="宋体" w:cs="Times New Roman" w:hint="eastAsia"/>
          <w:color w:val="000080"/>
          <w:sz w:val="24"/>
          <w:szCs w:val="24"/>
        </w:rPr>
        <w:t>性</w:t>
      </w:r>
      <w:r w:rsidRPr="005D19B4">
        <w:rPr>
          <w:rFonts w:ascii="宋体" w:eastAsia="宋体" w:hAnsi="宋体" w:cs="Times New Roman" w:hint="eastAsia"/>
          <w:color w:val="000080"/>
          <w:sz w:val="24"/>
          <w:szCs w:val="24"/>
        </w:rPr>
        <w:t>抗体，</w:t>
      </w:r>
      <w:r>
        <w:rPr>
          <w:rFonts w:ascii="宋体" w:eastAsia="宋体" w:hAnsi="宋体" w:cs="Times New Roman" w:hint="eastAsia"/>
          <w:color w:val="000080"/>
          <w:sz w:val="24"/>
          <w:szCs w:val="24"/>
        </w:rPr>
        <w:t>最近</w:t>
      </w:r>
      <w:r w:rsidRPr="005D19B4">
        <w:rPr>
          <w:rFonts w:ascii="宋体" w:eastAsia="宋体" w:hAnsi="宋体" w:cs="Times New Roman" w:hint="eastAsia"/>
          <w:color w:val="000080"/>
          <w:sz w:val="24"/>
          <w:szCs w:val="24"/>
        </w:rPr>
        <w:t>他们发现了一组抗体，尽管HIV能够快速地突变，这些抗体却始终具有异常高度的HIV识别能力。</w:t>
      </w:r>
      <w:r>
        <w:rPr>
          <w:rFonts w:ascii="宋体" w:eastAsia="宋体" w:hAnsi="宋体" w:cs="Times New Roman" w:hint="eastAsia"/>
          <w:color w:val="000080"/>
          <w:sz w:val="24"/>
          <w:szCs w:val="24"/>
        </w:rPr>
        <w:t>在</w:t>
      </w:r>
      <w:r w:rsidRPr="005D19B4">
        <w:rPr>
          <w:rFonts w:ascii="宋体" w:eastAsia="宋体" w:hAnsi="宋体" w:cs="Times New Roman" w:hint="eastAsia"/>
          <w:color w:val="000080"/>
          <w:sz w:val="24"/>
          <w:szCs w:val="24"/>
        </w:rPr>
        <w:t>一些小鼠和猴子</w:t>
      </w:r>
      <w:r>
        <w:rPr>
          <w:rFonts w:ascii="宋体" w:eastAsia="宋体" w:hAnsi="宋体" w:cs="Times New Roman" w:hint="eastAsia"/>
          <w:color w:val="000080"/>
          <w:sz w:val="24"/>
          <w:szCs w:val="24"/>
        </w:rPr>
        <w:t>的</w:t>
      </w:r>
      <w:r w:rsidRPr="005D19B4">
        <w:rPr>
          <w:rFonts w:ascii="宋体" w:eastAsia="宋体" w:hAnsi="宋体" w:cs="Times New Roman" w:hint="eastAsia"/>
          <w:color w:val="000080"/>
          <w:sz w:val="24"/>
          <w:szCs w:val="24"/>
        </w:rPr>
        <w:t>HIV</w:t>
      </w:r>
      <w:r>
        <w:rPr>
          <w:rFonts w:ascii="宋体" w:eastAsia="宋体" w:hAnsi="宋体" w:cs="Times New Roman" w:hint="eastAsia"/>
          <w:color w:val="000080"/>
          <w:sz w:val="24"/>
          <w:szCs w:val="24"/>
        </w:rPr>
        <w:t>感染</w:t>
      </w:r>
      <w:r w:rsidRPr="005D19B4">
        <w:rPr>
          <w:rFonts w:ascii="宋体" w:eastAsia="宋体" w:hAnsi="宋体" w:cs="Times New Roman" w:hint="eastAsia"/>
          <w:color w:val="000080"/>
          <w:sz w:val="24"/>
          <w:szCs w:val="24"/>
        </w:rPr>
        <w:t>模型</w:t>
      </w:r>
      <w:r>
        <w:rPr>
          <w:rFonts w:ascii="宋体" w:eastAsia="宋体" w:hAnsi="宋体" w:cs="Times New Roman" w:hint="eastAsia"/>
          <w:color w:val="000080"/>
          <w:sz w:val="24"/>
          <w:szCs w:val="24"/>
        </w:rPr>
        <w:t>中也</w:t>
      </w:r>
      <w:r w:rsidRPr="005D19B4">
        <w:rPr>
          <w:rFonts w:ascii="宋体" w:eastAsia="宋体" w:hAnsi="宋体" w:cs="Times New Roman" w:hint="eastAsia"/>
          <w:color w:val="000080"/>
          <w:sz w:val="24"/>
          <w:szCs w:val="24"/>
        </w:rPr>
        <w:t>证实广泛中和抗体具有治疗HIV感染的巨大前景。</w:t>
      </w:r>
    </w:p>
    <w:p w:rsidR="009A48AC" w:rsidRPr="005D19B4" w:rsidRDefault="009A48AC" w:rsidP="009A48AC">
      <w:pPr>
        <w:pStyle w:val="a4"/>
        <w:spacing w:line="360" w:lineRule="auto"/>
        <w:ind w:firstLineChars="200" w:firstLine="480"/>
        <w:rPr>
          <w:rFonts w:ascii="宋体" w:eastAsia="宋体" w:hAnsi="宋体" w:cs="Times New Roman"/>
          <w:color w:val="000080"/>
          <w:sz w:val="24"/>
          <w:szCs w:val="24"/>
        </w:rPr>
      </w:pPr>
      <w:r w:rsidRPr="005D19B4">
        <w:rPr>
          <w:rFonts w:ascii="宋体" w:eastAsia="宋体" w:hAnsi="宋体" w:cs="Times New Roman" w:hint="eastAsia"/>
          <w:color w:val="000080"/>
          <w:sz w:val="24"/>
          <w:szCs w:val="24"/>
        </w:rPr>
        <w:t>研究人员</w:t>
      </w:r>
      <w:r>
        <w:rPr>
          <w:rFonts w:ascii="宋体" w:eastAsia="宋体" w:hAnsi="宋体" w:cs="Times New Roman" w:hint="eastAsia"/>
          <w:color w:val="000080"/>
          <w:sz w:val="24"/>
          <w:szCs w:val="24"/>
        </w:rPr>
        <w:t>在研究中</w:t>
      </w:r>
      <w:r w:rsidRPr="005D19B4">
        <w:rPr>
          <w:rFonts w:ascii="宋体" w:eastAsia="宋体" w:hAnsi="宋体" w:cs="Times New Roman" w:hint="eastAsia"/>
          <w:color w:val="000080"/>
          <w:sz w:val="24"/>
          <w:szCs w:val="24"/>
        </w:rPr>
        <w:t>取得成功的关键在于，将广泛中和抗体与病毒诱导物组合到一起</w:t>
      </w:r>
      <w:r>
        <w:rPr>
          <w:rFonts w:ascii="宋体" w:eastAsia="宋体" w:hAnsi="宋体" w:cs="Times New Roman" w:hint="eastAsia"/>
          <w:color w:val="000080"/>
          <w:sz w:val="24"/>
          <w:szCs w:val="24"/>
        </w:rPr>
        <w:t>，</w:t>
      </w:r>
      <w:r w:rsidRPr="005D19B4">
        <w:rPr>
          <w:rFonts w:ascii="宋体" w:eastAsia="宋体" w:hAnsi="宋体" w:cs="Times New Roman" w:hint="eastAsia"/>
          <w:color w:val="000080"/>
          <w:sz w:val="24"/>
          <w:szCs w:val="24"/>
        </w:rPr>
        <w:t>后者通过促进病毒DNA</w:t>
      </w:r>
      <w:r>
        <w:rPr>
          <w:rFonts w:ascii="宋体" w:eastAsia="宋体" w:hAnsi="宋体" w:cs="Times New Roman" w:hint="eastAsia"/>
          <w:color w:val="000080"/>
          <w:sz w:val="24"/>
          <w:szCs w:val="24"/>
        </w:rPr>
        <w:t>的</w:t>
      </w:r>
      <w:r w:rsidRPr="005D19B4">
        <w:rPr>
          <w:rFonts w:ascii="宋体" w:eastAsia="宋体" w:hAnsi="宋体" w:cs="Times New Roman" w:hint="eastAsia"/>
          <w:color w:val="000080"/>
          <w:sz w:val="24"/>
          <w:szCs w:val="24"/>
        </w:rPr>
        <w:t>转录</w:t>
      </w:r>
      <w:r>
        <w:rPr>
          <w:rFonts w:ascii="宋体" w:eastAsia="宋体" w:hAnsi="宋体" w:cs="Times New Roman" w:hint="eastAsia"/>
          <w:color w:val="000080"/>
          <w:sz w:val="24"/>
          <w:szCs w:val="24"/>
        </w:rPr>
        <w:t>而</w:t>
      </w:r>
      <w:r w:rsidRPr="005D19B4">
        <w:rPr>
          <w:rFonts w:ascii="宋体" w:eastAsia="宋体" w:hAnsi="宋体" w:cs="Times New Roman" w:hint="eastAsia"/>
          <w:color w:val="000080"/>
          <w:sz w:val="24"/>
          <w:szCs w:val="24"/>
        </w:rPr>
        <w:t>刺激潜伏病毒激活。研究人员的想法是</w:t>
      </w:r>
      <w:r>
        <w:rPr>
          <w:rFonts w:ascii="宋体" w:eastAsia="宋体" w:hAnsi="宋体" w:cs="Times New Roman" w:hint="eastAsia"/>
          <w:color w:val="000080"/>
          <w:sz w:val="24"/>
          <w:szCs w:val="24"/>
        </w:rPr>
        <w:t>要</w:t>
      </w:r>
      <w:r w:rsidRPr="005D19B4">
        <w:rPr>
          <w:rFonts w:ascii="宋体" w:eastAsia="宋体" w:hAnsi="宋体" w:cs="Times New Roman" w:hint="eastAsia"/>
          <w:color w:val="000080"/>
          <w:sz w:val="24"/>
          <w:szCs w:val="24"/>
        </w:rPr>
        <w:t>在清除看不见的潜伏</w:t>
      </w:r>
      <w:r>
        <w:rPr>
          <w:rFonts w:ascii="宋体" w:eastAsia="宋体" w:hAnsi="宋体" w:cs="Times New Roman" w:hint="eastAsia"/>
          <w:color w:val="000080"/>
          <w:sz w:val="24"/>
          <w:szCs w:val="24"/>
        </w:rPr>
        <w:t>病毒</w:t>
      </w:r>
      <w:r w:rsidRPr="005D19B4">
        <w:rPr>
          <w:rFonts w:ascii="宋体" w:eastAsia="宋体" w:hAnsi="宋体" w:cs="Times New Roman" w:hint="eastAsia"/>
          <w:color w:val="000080"/>
          <w:sz w:val="24"/>
          <w:szCs w:val="24"/>
        </w:rPr>
        <w:t>储存库的同时攻击病毒。超过</w:t>
      </w:r>
      <w:r>
        <w:rPr>
          <w:rFonts w:ascii="宋体" w:eastAsia="宋体" w:hAnsi="宋体" w:cs="Times New Roman" w:hint="eastAsia"/>
          <w:color w:val="000080"/>
          <w:sz w:val="24"/>
          <w:szCs w:val="24"/>
        </w:rPr>
        <w:t>半数</w:t>
      </w:r>
      <w:r w:rsidRPr="005D19B4">
        <w:rPr>
          <w:rFonts w:ascii="宋体" w:eastAsia="宋体" w:hAnsi="宋体" w:cs="Times New Roman" w:hint="eastAsia"/>
          <w:color w:val="000080"/>
          <w:sz w:val="24"/>
          <w:szCs w:val="24"/>
        </w:rPr>
        <w:t>的小鼠接受了广泛中和抗体和3种病毒诱导剂组成的鸡尾酒，在它们接受最后一次注射3</w:t>
      </w:r>
      <w:r>
        <w:rPr>
          <w:rFonts w:ascii="宋体" w:eastAsia="宋体" w:hAnsi="宋体" w:cs="Times New Roman" w:hint="eastAsia"/>
          <w:color w:val="000080"/>
          <w:sz w:val="24"/>
          <w:szCs w:val="24"/>
        </w:rPr>
        <w:t>.5</w:t>
      </w:r>
      <w:r w:rsidRPr="005D19B4">
        <w:rPr>
          <w:rFonts w:ascii="宋体" w:eastAsia="宋体" w:hAnsi="宋体" w:cs="Times New Roman" w:hint="eastAsia"/>
          <w:color w:val="000080"/>
          <w:sz w:val="24"/>
          <w:szCs w:val="24"/>
        </w:rPr>
        <w:t>个月后病毒也没有丝毫</w:t>
      </w:r>
      <w:r>
        <w:rPr>
          <w:rFonts w:ascii="宋体" w:eastAsia="宋体" w:hAnsi="宋体" w:cs="Times New Roman" w:hint="eastAsia"/>
          <w:color w:val="000080"/>
          <w:sz w:val="24"/>
          <w:szCs w:val="24"/>
        </w:rPr>
        <w:t>的</w:t>
      </w:r>
      <w:r w:rsidRPr="005D19B4">
        <w:rPr>
          <w:rFonts w:ascii="宋体" w:eastAsia="宋体" w:hAnsi="宋体" w:cs="Times New Roman" w:hint="eastAsia"/>
          <w:color w:val="000080"/>
          <w:sz w:val="24"/>
          <w:szCs w:val="24"/>
        </w:rPr>
        <w:t>反弹。单独给予广泛中和抗体或是组合单一的病毒诱导剂都</w:t>
      </w:r>
      <w:r>
        <w:rPr>
          <w:rFonts w:ascii="宋体" w:eastAsia="宋体" w:hAnsi="宋体" w:cs="Times New Roman" w:hint="eastAsia"/>
          <w:color w:val="000080"/>
          <w:sz w:val="24"/>
          <w:szCs w:val="24"/>
        </w:rPr>
        <w:t>无法获得这一</w:t>
      </w:r>
      <w:r w:rsidRPr="005D19B4">
        <w:rPr>
          <w:rFonts w:ascii="宋体" w:eastAsia="宋体" w:hAnsi="宋体" w:cs="Times New Roman" w:hint="eastAsia"/>
          <w:color w:val="000080"/>
          <w:sz w:val="24"/>
          <w:szCs w:val="24"/>
        </w:rPr>
        <w:t>效应，过去研究人员曾尝试过用抗逆转录病毒药物组合病毒诱导剂也</w:t>
      </w:r>
      <w:r>
        <w:rPr>
          <w:rFonts w:ascii="宋体" w:eastAsia="宋体" w:hAnsi="宋体" w:cs="Times New Roman" w:hint="eastAsia"/>
          <w:color w:val="000080"/>
          <w:sz w:val="24"/>
          <w:szCs w:val="24"/>
        </w:rPr>
        <w:t>未能成功</w:t>
      </w:r>
      <w:r w:rsidRPr="005D19B4">
        <w:rPr>
          <w:rFonts w:ascii="宋体" w:eastAsia="宋体" w:hAnsi="宋体" w:cs="Times New Roman" w:hint="eastAsia"/>
          <w:color w:val="000080"/>
          <w:sz w:val="24"/>
          <w:szCs w:val="24"/>
        </w:rPr>
        <w:t>。</w:t>
      </w:r>
    </w:p>
    <w:p w:rsidR="009A48AC" w:rsidRDefault="009A48AC" w:rsidP="009A48AC">
      <w:pPr>
        <w:pStyle w:val="a4"/>
        <w:spacing w:line="360" w:lineRule="auto"/>
        <w:ind w:firstLineChars="200" w:firstLine="480"/>
        <w:rPr>
          <w:rFonts w:ascii="宋体" w:eastAsia="宋体" w:hAnsi="宋体" w:cs="Times New Roman"/>
          <w:color w:val="000080"/>
          <w:sz w:val="24"/>
          <w:szCs w:val="24"/>
        </w:rPr>
      </w:pPr>
      <w:proofErr w:type="spellStart"/>
      <w:r w:rsidRPr="005D19B4">
        <w:rPr>
          <w:rFonts w:ascii="宋体" w:eastAsia="宋体" w:hAnsi="宋体" w:cs="Times New Roman" w:hint="eastAsia"/>
          <w:color w:val="000080"/>
          <w:sz w:val="24"/>
          <w:szCs w:val="24"/>
        </w:rPr>
        <w:t>Ravetch</w:t>
      </w:r>
      <w:proofErr w:type="spellEnd"/>
      <w:r>
        <w:rPr>
          <w:rFonts w:ascii="宋体" w:eastAsia="宋体" w:hAnsi="宋体" w:cs="Times New Roman" w:hint="eastAsia"/>
          <w:color w:val="000080"/>
          <w:sz w:val="24"/>
          <w:szCs w:val="24"/>
        </w:rPr>
        <w:t>表示，</w:t>
      </w:r>
      <w:r w:rsidRPr="005D19B4">
        <w:rPr>
          <w:rFonts w:ascii="宋体" w:eastAsia="宋体" w:hAnsi="宋体" w:cs="Times New Roman" w:hint="eastAsia"/>
          <w:color w:val="000080"/>
          <w:sz w:val="24"/>
          <w:szCs w:val="24"/>
        </w:rPr>
        <w:t>这项研究</w:t>
      </w:r>
      <w:r>
        <w:rPr>
          <w:rFonts w:ascii="宋体" w:eastAsia="宋体" w:hAnsi="宋体" w:cs="Times New Roman" w:hint="eastAsia"/>
          <w:color w:val="000080"/>
          <w:sz w:val="24"/>
          <w:szCs w:val="24"/>
        </w:rPr>
        <w:t>结果</w:t>
      </w:r>
      <w:r w:rsidRPr="005D19B4">
        <w:rPr>
          <w:rFonts w:ascii="宋体" w:eastAsia="宋体" w:hAnsi="宋体" w:cs="Times New Roman" w:hint="eastAsia"/>
          <w:color w:val="000080"/>
          <w:sz w:val="24"/>
          <w:szCs w:val="24"/>
        </w:rPr>
        <w:t>令人</w:t>
      </w:r>
      <w:r>
        <w:rPr>
          <w:rFonts w:ascii="宋体" w:eastAsia="宋体" w:hAnsi="宋体" w:cs="Times New Roman" w:hint="eastAsia"/>
          <w:color w:val="000080"/>
          <w:sz w:val="24"/>
          <w:szCs w:val="24"/>
        </w:rPr>
        <w:t>感到</w:t>
      </w:r>
      <w:r w:rsidRPr="005D19B4">
        <w:rPr>
          <w:rFonts w:ascii="宋体" w:eastAsia="宋体" w:hAnsi="宋体" w:cs="Times New Roman" w:hint="eastAsia"/>
          <w:color w:val="000080"/>
          <w:sz w:val="24"/>
          <w:szCs w:val="24"/>
        </w:rPr>
        <w:t>惊讶</w:t>
      </w:r>
      <w:r>
        <w:rPr>
          <w:rFonts w:ascii="宋体" w:eastAsia="宋体" w:hAnsi="宋体" w:cs="Times New Roman" w:hint="eastAsia"/>
          <w:color w:val="000080"/>
          <w:sz w:val="24"/>
          <w:szCs w:val="24"/>
        </w:rPr>
        <w:t>，</w:t>
      </w:r>
      <w:r w:rsidRPr="005D19B4">
        <w:rPr>
          <w:rFonts w:ascii="宋体" w:eastAsia="宋体" w:hAnsi="宋体" w:cs="Times New Roman" w:hint="eastAsia"/>
          <w:color w:val="000080"/>
          <w:sz w:val="24"/>
          <w:szCs w:val="24"/>
        </w:rPr>
        <w:t>广泛中和</w:t>
      </w:r>
      <w:r>
        <w:rPr>
          <w:rFonts w:ascii="宋体" w:eastAsia="宋体" w:hAnsi="宋体" w:cs="Times New Roman" w:hint="eastAsia"/>
          <w:color w:val="000080"/>
          <w:sz w:val="24"/>
          <w:szCs w:val="24"/>
        </w:rPr>
        <w:t>抗体</w:t>
      </w:r>
      <w:r w:rsidRPr="005D19B4">
        <w:rPr>
          <w:rFonts w:ascii="宋体" w:eastAsia="宋体" w:hAnsi="宋体" w:cs="Times New Roman" w:hint="eastAsia"/>
          <w:color w:val="000080"/>
          <w:sz w:val="24"/>
          <w:szCs w:val="24"/>
        </w:rPr>
        <w:t>能够超越传统药物取得成功的一个原因在于，</w:t>
      </w:r>
      <w:r>
        <w:rPr>
          <w:rFonts w:ascii="宋体" w:eastAsia="宋体" w:hAnsi="宋体" w:cs="Times New Roman" w:hint="eastAsia"/>
          <w:color w:val="000080"/>
          <w:sz w:val="24"/>
          <w:szCs w:val="24"/>
        </w:rPr>
        <w:t>其</w:t>
      </w:r>
      <w:proofErr w:type="spellStart"/>
      <w:r w:rsidRPr="005D19B4">
        <w:rPr>
          <w:rFonts w:ascii="宋体" w:eastAsia="宋体" w:hAnsi="宋体" w:cs="Times New Roman" w:hint="eastAsia"/>
          <w:color w:val="000080"/>
          <w:sz w:val="24"/>
          <w:szCs w:val="24"/>
        </w:rPr>
        <w:t>Fc</w:t>
      </w:r>
      <w:proofErr w:type="spellEnd"/>
      <w:r w:rsidRPr="005D19B4">
        <w:rPr>
          <w:rFonts w:ascii="宋体" w:eastAsia="宋体" w:hAnsi="宋体" w:cs="Times New Roman" w:hint="eastAsia"/>
          <w:color w:val="000080"/>
          <w:sz w:val="24"/>
          <w:szCs w:val="24"/>
        </w:rPr>
        <w:t>组成部分在放大广泛中和抗体中和潜伏HIV-1储存库的效应上发挥了重要的作用</w:t>
      </w:r>
      <w:r>
        <w:rPr>
          <w:rFonts w:ascii="宋体" w:eastAsia="宋体" w:hAnsi="宋体" w:cs="Times New Roman" w:hint="eastAsia"/>
          <w:color w:val="000080"/>
          <w:sz w:val="24"/>
          <w:szCs w:val="24"/>
        </w:rPr>
        <w:t>，</w:t>
      </w:r>
      <w:r w:rsidRPr="005D19B4">
        <w:rPr>
          <w:rFonts w:ascii="宋体" w:eastAsia="宋体" w:hAnsi="宋体" w:cs="Times New Roman" w:hint="eastAsia"/>
          <w:color w:val="000080"/>
          <w:sz w:val="24"/>
          <w:szCs w:val="24"/>
        </w:rPr>
        <w:t>它们能够借助</w:t>
      </w:r>
      <w:proofErr w:type="spellStart"/>
      <w:r w:rsidRPr="005D19B4">
        <w:rPr>
          <w:rFonts w:ascii="宋体" w:eastAsia="宋体" w:hAnsi="宋体" w:cs="Times New Roman" w:hint="eastAsia"/>
          <w:color w:val="000080"/>
          <w:sz w:val="24"/>
          <w:szCs w:val="24"/>
        </w:rPr>
        <w:t>Fc</w:t>
      </w:r>
      <w:proofErr w:type="spellEnd"/>
      <w:r w:rsidRPr="005D19B4">
        <w:rPr>
          <w:rFonts w:ascii="宋体" w:eastAsia="宋体" w:hAnsi="宋体" w:cs="Times New Roman" w:hint="eastAsia"/>
          <w:color w:val="000080"/>
          <w:sz w:val="24"/>
          <w:szCs w:val="24"/>
        </w:rPr>
        <w:t>受体来直接利用机体自身免疫系统的能力。这些</w:t>
      </w:r>
      <w:proofErr w:type="spellStart"/>
      <w:r w:rsidRPr="005D19B4">
        <w:rPr>
          <w:rFonts w:ascii="宋体" w:eastAsia="宋体" w:hAnsi="宋体" w:cs="Times New Roman" w:hint="eastAsia"/>
          <w:color w:val="000080"/>
          <w:sz w:val="24"/>
          <w:szCs w:val="24"/>
        </w:rPr>
        <w:t>Fc</w:t>
      </w:r>
      <w:proofErr w:type="spellEnd"/>
      <w:r>
        <w:rPr>
          <w:rFonts w:ascii="宋体" w:eastAsia="宋体" w:hAnsi="宋体" w:cs="Times New Roman" w:hint="eastAsia"/>
          <w:color w:val="000080"/>
          <w:sz w:val="24"/>
          <w:szCs w:val="24"/>
        </w:rPr>
        <w:t>受体存在于各种各样的免疫系统攻击细胞上，帮助</w:t>
      </w:r>
      <w:r w:rsidRPr="005D19B4">
        <w:rPr>
          <w:rFonts w:ascii="宋体" w:eastAsia="宋体" w:hAnsi="宋体" w:cs="Times New Roman" w:hint="eastAsia"/>
          <w:color w:val="000080"/>
          <w:sz w:val="24"/>
          <w:szCs w:val="24"/>
        </w:rPr>
        <w:t>细胞精确地靶向</w:t>
      </w:r>
      <w:r>
        <w:rPr>
          <w:rFonts w:ascii="宋体" w:eastAsia="宋体" w:hAnsi="宋体" w:cs="Times New Roman" w:hint="eastAsia"/>
          <w:color w:val="000080"/>
          <w:sz w:val="24"/>
          <w:szCs w:val="24"/>
        </w:rPr>
        <w:t>病原体</w:t>
      </w:r>
      <w:r w:rsidRPr="005D19B4">
        <w:rPr>
          <w:rFonts w:ascii="宋体" w:eastAsia="宋体" w:hAnsi="宋体" w:cs="Times New Roman" w:hint="eastAsia"/>
          <w:color w:val="000080"/>
          <w:sz w:val="24"/>
          <w:szCs w:val="24"/>
        </w:rPr>
        <w:t>。</w:t>
      </w:r>
    </w:p>
    <w:p w:rsidR="009A48AC" w:rsidRDefault="009A48AC" w:rsidP="009A48AC">
      <w:pPr>
        <w:pStyle w:val="a4"/>
        <w:spacing w:line="360" w:lineRule="auto"/>
        <w:jc w:val="right"/>
        <w:rPr>
          <w:rFonts w:ascii="宋体" w:eastAsia="宋体" w:hAnsi="宋体" w:cs="Times New Roman"/>
          <w:color w:val="000080"/>
          <w:sz w:val="24"/>
          <w:szCs w:val="24"/>
        </w:rPr>
      </w:pPr>
      <w:r>
        <w:rPr>
          <w:rFonts w:ascii="宋体" w:eastAsia="宋体" w:hAnsi="宋体" w:cs="Times New Roman" w:hint="eastAsia"/>
          <w:color w:val="000080"/>
          <w:sz w:val="24"/>
          <w:szCs w:val="24"/>
        </w:rPr>
        <w:t>资料来源：</w:t>
      </w:r>
      <w:r>
        <w:fldChar w:fldCharType="begin"/>
      </w:r>
      <w:r>
        <w:instrText>HYPERLINK "http://www.ncbi.nlm.nih.gov/pubmed/?term=Broadly+Neutralizing+Antibodies+and+Viral+inducers+decrease+rebound+from+HIV-1+latent+reservoirs+in" \o "Cell."</w:instrText>
      </w:r>
      <w:r>
        <w:fldChar w:fldCharType="separate"/>
      </w:r>
      <w:proofErr w:type="gramStart"/>
      <w:r w:rsidRPr="008D5C5D">
        <w:rPr>
          <w:rFonts w:ascii="宋体" w:eastAsia="宋体" w:hAnsi="宋体" w:cs="Times New Roman"/>
          <w:color w:val="000080"/>
          <w:sz w:val="24"/>
          <w:szCs w:val="24"/>
        </w:rPr>
        <w:t>Cell.</w:t>
      </w:r>
      <w:proofErr w:type="gramEnd"/>
      <w:r>
        <w:fldChar w:fldCharType="end"/>
      </w:r>
      <w:r w:rsidRPr="008D5C5D">
        <w:rPr>
          <w:rFonts w:ascii="宋体" w:eastAsia="宋体" w:hAnsi="宋体" w:cs="Times New Roman"/>
          <w:color w:val="000080"/>
          <w:sz w:val="24"/>
          <w:szCs w:val="24"/>
        </w:rPr>
        <w:t>2014 Aug 28</w:t>
      </w:r>
      <w:proofErr w:type="gramStart"/>
      <w:r w:rsidRPr="008D5C5D">
        <w:rPr>
          <w:rFonts w:ascii="宋体" w:eastAsia="宋体" w:hAnsi="宋体" w:cs="Times New Roman"/>
          <w:color w:val="000080"/>
          <w:sz w:val="24"/>
          <w:szCs w:val="24"/>
        </w:rPr>
        <w:t>;158</w:t>
      </w:r>
      <w:proofErr w:type="gramEnd"/>
      <w:r w:rsidRPr="008D5C5D">
        <w:rPr>
          <w:rFonts w:ascii="宋体" w:eastAsia="宋体" w:hAnsi="宋体" w:cs="Times New Roman"/>
          <w:color w:val="000080"/>
          <w:sz w:val="24"/>
          <w:szCs w:val="24"/>
        </w:rPr>
        <w:t>(5):989-99</w:t>
      </w:r>
      <w:r>
        <w:rPr>
          <w:rFonts w:ascii="Arial" w:hAnsi="Arial" w:cs="Arial"/>
          <w:color w:val="000000"/>
          <w:sz w:val="14"/>
          <w:szCs w:val="14"/>
          <w:shd w:val="clear" w:color="auto" w:fill="FFFFFF"/>
        </w:rPr>
        <w:t>.</w:t>
      </w:r>
    </w:p>
    <w:p w:rsidR="009A48AC" w:rsidRDefault="009A48AC" w:rsidP="009A48AC">
      <w:pPr>
        <w:pStyle w:val="a4"/>
        <w:spacing w:line="360" w:lineRule="auto"/>
        <w:rPr>
          <w:rFonts w:ascii="宋体" w:eastAsia="宋体" w:hAnsi="宋体" w:cs="Times New Roman"/>
          <w:color w:val="000080"/>
          <w:sz w:val="24"/>
          <w:szCs w:val="24"/>
        </w:rPr>
      </w:pPr>
    </w:p>
    <w:p w:rsidR="009A48AC" w:rsidRPr="00211CD4" w:rsidRDefault="009A48AC" w:rsidP="009A48AC">
      <w:pPr>
        <w:pStyle w:val="a4"/>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简化抗逆转录病毒药物治疗方案对于出现病毒学抑制的成年感染者的疗效研究</w:t>
      </w:r>
    </w:p>
    <w:p w:rsidR="009A48AC" w:rsidRPr="00F14FB7" w:rsidRDefault="009A48AC" w:rsidP="009A48AC">
      <w:pPr>
        <w:pStyle w:val="a4"/>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正在接受抗逆转录病毒治疗的艾滋病病毒（</w:t>
      </w:r>
      <w:r>
        <w:rPr>
          <w:rFonts w:ascii="宋体" w:eastAsia="宋体" w:hAnsi="宋体" w:cs="Times New Roman"/>
          <w:color w:val="000080"/>
          <w:sz w:val="24"/>
          <w:szCs w:val="24"/>
        </w:rPr>
        <w:t>HIV</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感染者</w:t>
      </w:r>
      <w:r>
        <w:rPr>
          <w:rFonts w:ascii="宋体" w:eastAsia="宋体" w:hAnsi="宋体" w:cs="Times New Roman" w:hint="eastAsia"/>
          <w:color w:val="000080"/>
          <w:sz w:val="24"/>
          <w:szCs w:val="24"/>
        </w:rPr>
        <w:t>将受益于</w:t>
      </w:r>
      <w:r w:rsidRPr="007F7B56">
        <w:rPr>
          <w:rFonts w:ascii="宋体" w:eastAsia="宋体" w:hAnsi="宋体" w:cs="Times New Roman"/>
          <w:color w:val="000080"/>
          <w:sz w:val="24"/>
          <w:szCs w:val="24"/>
        </w:rPr>
        <w:t>抗逆转录病毒治疗方案的简化，</w:t>
      </w:r>
      <w:r>
        <w:rPr>
          <w:rFonts w:ascii="宋体" w:eastAsia="宋体" w:hAnsi="宋体" w:cs="Times New Roman" w:hint="eastAsia"/>
          <w:color w:val="000080"/>
          <w:sz w:val="24"/>
          <w:szCs w:val="24"/>
        </w:rPr>
        <w:t>可以</w:t>
      </w:r>
      <w:r w:rsidRPr="007F7B56">
        <w:rPr>
          <w:rFonts w:ascii="宋体" w:eastAsia="宋体" w:hAnsi="宋体" w:cs="Times New Roman"/>
          <w:color w:val="000080"/>
          <w:sz w:val="24"/>
          <w:szCs w:val="24"/>
        </w:rPr>
        <w:t>减少药</w:t>
      </w:r>
      <w:r>
        <w:rPr>
          <w:rFonts w:ascii="宋体" w:eastAsia="宋体" w:hAnsi="宋体" w:cs="Times New Roman" w:hint="eastAsia"/>
          <w:color w:val="000080"/>
          <w:sz w:val="24"/>
          <w:szCs w:val="24"/>
        </w:rPr>
        <w:t>丸</w:t>
      </w:r>
      <w:r w:rsidRPr="007F7B56">
        <w:rPr>
          <w:rFonts w:ascii="宋体" w:eastAsia="宋体" w:hAnsi="宋体" w:cs="Times New Roman"/>
          <w:color w:val="000080"/>
          <w:sz w:val="24"/>
          <w:szCs w:val="24"/>
        </w:rPr>
        <w:t>负担和</w:t>
      </w:r>
      <w:r>
        <w:rPr>
          <w:rFonts w:ascii="宋体" w:eastAsia="宋体" w:hAnsi="宋体" w:cs="Times New Roman" w:hint="eastAsia"/>
          <w:color w:val="000080"/>
          <w:sz w:val="24"/>
          <w:szCs w:val="24"/>
        </w:rPr>
        <w:t>服</w:t>
      </w:r>
      <w:r w:rsidRPr="007F7B56">
        <w:rPr>
          <w:rFonts w:ascii="宋体" w:eastAsia="宋体" w:hAnsi="宋体" w:cs="Times New Roman"/>
          <w:color w:val="000080"/>
          <w:sz w:val="24"/>
          <w:szCs w:val="24"/>
        </w:rPr>
        <w:t>药</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频率。</w:t>
      </w:r>
      <w:proofErr w:type="spellStart"/>
      <w:r w:rsidRPr="00F14FB7">
        <w:rPr>
          <w:rFonts w:ascii="宋体" w:eastAsia="宋体" w:hAnsi="宋体" w:cs="Times New Roman" w:hint="eastAsia"/>
          <w:color w:val="000080"/>
          <w:sz w:val="24"/>
          <w:szCs w:val="24"/>
        </w:rPr>
        <w:t>Stribild</w:t>
      </w:r>
      <w:proofErr w:type="spellEnd"/>
      <w:r w:rsidRPr="00F14FB7">
        <w:rPr>
          <w:rFonts w:ascii="宋体" w:eastAsia="宋体" w:hAnsi="宋体" w:cs="Times New Roman" w:hint="eastAsia"/>
          <w:color w:val="000080"/>
          <w:sz w:val="24"/>
          <w:szCs w:val="24"/>
        </w:rPr>
        <w:t>是吉利德四合一</w:t>
      </w:r>
      <w:r>
        <w:rPr>
          <w:rFonts w:ascii="宋体" w:eastAsia="宋体" w:hAnsi="宋体" w:cs="Times New Roman" w:hint="eastAsia"/>
          <w:color w:val="000080"/>
          <w:sz w:val="24"/>
          <w:szCs w:val="24"/>
        </w:rPr>
        <w:t>抗</w:t>
      </w:r>
      <w:r w:rsidRPr="00F14FB7">
        <w:rPr>
          <w:rFonts w:ascii="宋体" w:eastAsia="宋体" w:hAnsi="宋体" w:cs="Times New Roman" w:hint="eastAsia"/>
          <w:color w:val="000080"/>
          <w:sz w:val="24"/>
          <w:szCs w:val="24"/>
        </w:rPr>
        <w:t>HIV新药，该药的上市在很大程度上简化了HIV治疗程序。但</w:t>
      </w:r>
      <w:proofErr w:type="spellStart"/>
      <w:r w:rsidRPr="00F14FB7">
        <w:rPr>
          <w:rFonts w:ascii="宋体" w:eastAsia="宋体" w:hAnsi="宋体" w:cs="Times New Roman" w:hint="eastAsia"/>
          <w:color w:val="000080"/>
          <w:sz w:val="24"/>
          <w:szCs w:val="24"/>
        </w:rPr>
        <w:t>Stribild</w:t>
      </w:r>
      <w:proofErr w:type="spellEnd"/>
      <w:r w:rsidRPr="00F14FB7">
        <w:rPr>
          <w:rFonts w:ascii="宋体" w:eastAsia="宋体" w:hAnsi="宋体" w:cs="Times New Roman" w:hint="eastAsia"/>
          <w:color w:val="000080"/>
          <w:sz w:val="24"/>
          <w:szCs w:val="24"/>
        </w:rPr>
        <w:t>药物标签上有一些警示信息，表明该药将会引起血液乳酸增高并产生严重的肝脏问题，</w:t>
      </w:r>
      <w:r>
        <w:rPr>
          <w:rFonts w:ascii="宋体" w:eastAsia="宋体" w:hAnsi="宋体" w:cs="Times New Roman" w:hint="eastAsia"/>
          <w:color w:val="000080"/>
          <w:sz w:val="24"/>
          <w:szCs w:val="24"/>
        </w:rPr>
        <w:t>而</w:t>
      </w:r>
      <w:r w:rsidRPr="00F14FB7">
        <w:rPr>
          <w:rFonts w:ascii="宋体" w:eastAsia="宋体" w:hAnsi="宋体" w:cs="Times New Roman" w:hint="eastAsia"/>
          <w:color w:val="000080"/>
          <w:sz w:val="24"/>
          <w:szCs w:val="24"/>
        </w:rPr>
        <w:t>这两种不良反应都</w:t>
      </w:r>
      <w:r>
        <w:rPr>
          <w:rFonts w:ascii="宋体" w:eastAsia="宋体" w:hAnsi="宋体" w:cs="Times New Roman" w:hint="eastAsia"/>
          <w:color w:val="000080"/>
          <w:sz w:val="24"/>
          <w:szCs w:val="24"/>
        </w:rPr>
        <w:t>有</w:t>
      </w:r>
      <w:r w:rsidRPr="00F14FB7">
        <w:rPr>
          <w:rFonts w:ascii="宋体" w:eastAsia="宋体" w:hAnsi="宋体" w:cs="Times New Roman" w:hint="eastAsia"/>
          <w:color w:val="000080"/>
          <w:sz w:val="24"/>
          <w:szCs w:val="24"/>
        </w:rPr>
        <w:t>致命</w:t>
      </w:r>
      <w:r>
        <w:rPr>
          <w:rFonts w:ascii="宋体" w:eastAsia="宋体" w:hAnsi="宋体" w:cs="Times New Roman" w:hint="eastAsia"/>
          <w:color w:val="000080"/>
          <w:sz w:val="24"/>
          <w:szCs w:val="24"/>
        </w:rPr>
        <w:t>性的影响</w:t>
      </w:r>
      <w:r w:rsidRPr="00F14FB7">
        <w:rPr>
          <w:rFonts w:ascii="宋体" w:eastAsia="宋体" w:hAnsi="宋体" w:cs="Times New Roman" w:hint="eastAsia"/>
          <w:color w:val="000080"/>
          <w:sz w:val="24"/>
          <w:szCs w:val="24"/>
        </w:rPr>
        <w:t>。</w:t>
      </w:r>
    </w:p>
    <w:p w:rsidR="009A48AC" w:rsidRPr="00F14FB7" w:rsidRDefault="009A48AC" w:rsidP="009A48AC">
      <w:pPr>
        <w:pStyle w:val="a4"/>
        <w:spacing w:line="360" w:lineRule="auto"/>
        <w:ind w:firstLineChars="200" w:firstLine="480"/>
        <w:rPr>
          <w:rFonts w:ascii="宋体" w:eastAsia="宋体" w:hAnsi="宋体" w:cs="Times New Roman"/>
          <w:color w:val="000080"/>
          <w:sz w:val="24"/>
          <w:szCs w:val="24"/>
        </w:rPr>
      </w:pPr>
      <w:r w:rsidRPr="00F14FB7">
        <w:rPr>
          <w:rFonts w:ascii="宋体" w:eastAsia="宋体" w:hAnsi="宋体" w:cs="Times New Roman" w:hint="eastAsia"/>
          <w:color w:val="000080"/>
          <w:sz w:val="24"/>
          <w:szCs w:val="24"/>
        </w:rPr>
        <w:t>吉利德（Gilead）近日宣布，艾滋病（HIV/AIDS）实验性4合1新药(E/C/F/TAF</w:t>
      </w:r>
      <w:r>
        <w:rPr>
          <w:rFonts w:ascii="宋体" w:eastAsia="宋体" w:hAnsi="宋体" w:cs="Times New Roman" w:hint="eastAsia"/>
          <w:color w:val="000080"/>
          <w:sz w:val="24"/>
          <w:szCs w:val="24"/>
        </w:rPr>
        <w:t>，</w:t>
      </w:r>
      <w:proofErr w:type="spellStart"/>
      <w:r>
        <w:rPr>
          <w:rFonts w:ascii="宋体" w:eastAsia="宋体" w:hAnsi="宋体" w:cs="Times New Roman" w:hint="eastAsia"/>
          <w:color w:val="000080"/>
          <w:sz w:val="24"/>
          <w:szCs w:val="24"/>
        </w:rPr>
        <w:t>elvitegravir</w:t>
      </w:r>
      <w:proofErr w:type="spellEnd"/>
      <w:r>
        <w:rPr>
          <w:rFonts w:ascii="宋体" w:eastAsia="宋体" w:hAnsi="宋体" w:cs="Times New Roman" w:hint="eastAsia"/>
          <w:color w:val="000080"/>
          <w:sz w:val="24"/>
          <w:szCs w:val="24"/>
        </w:rPr>
        <w:t xml:space="preserve"> 150mg/</w:t>
      </w:r>
      <w:proofErr w:type="spellStart"/>
      <w:r>
        <w:rPr>
          <w:rFonts w:ascii="宋体" w:eastAsia="宋体" w:hAnsi="宋体" w:cs="Times New Roman" w:hint="eastAsia"/>
          <w:color w:val="000080"/>
          <w:sz w:val="24"/>
          <w:szCs w:val="24"/>
        </w:rPr>
        <w:t>cobicistat</w:t>
      </w:r>
      <w:proofErr w:type="spellEnd"/>
      <w:r>
        <w:rPr>
          <w:rFonts w:ascii="宋体" w:eastAsia="宋体" w:hAnsi="宋体" w:cs="Times New Roman" w:hint="eastAsia"/>
          <w:color w:val="000080"/>
          <w:sz w:val="24"/>
          <w:szCs w:val="24"/>
        </w:rPr>
        <w:t xml:space="preserve"> 150mg/</w:t>
      </w:r>
      <w:proofErr w:type="spellStart"/>
      <w:r>
        <w:rPr>
          <w:rFonts w:ascii="宋体" w:eastAsia="宋体" w:hAnsi="宋体" w:cs="Times New Roman" w:hint="eastAsia"/>
          <w:color w:val="000080"/>
          <w:sz w:val="24"/>
          <w:szCs w:val="24"/>
        </w:rPr>
        <w:t>emtricitabine</w:t>
      </w:r>
      <w:proofErr w:type="spellEnd"/>
      <w:r>
        <w:rPr>
          <w:rFonts w:ascii="宋体" w:eastAsia="宋体" w:hAnsi="宋体" w:cs="Times New Roman" w:hint="eastAsia"/>
          <w:color w:val="000080"/>
          <w:sz w:val="24"/>
          <w:szCs w:val="24"/>
        </w:rPr>
        <w:t xml:space="preserve"> </w:t>
      </w:r>
      <w:r w:rsidRPr="00F14FB7">
        <w:rPr>
          <w:rFonts w:ascii="宋体" w:eastAsia="宋体" w:hAnsi="宋体" w:cs="Times New Roman" w:hint="eastAsia"/>
          <w:color w:val="000080"/>
          <w:sz w:val="24"/>
          <w:szCs w:val="24"/>
        </w:rPr>
        <w:t>200</w:t>
      </w:r>
      <w:r>
        <w:rPr>
          <w:rFonts w:ascii="宋体" w:eastAsia="宋体" w:hAnsi="宋体" w:cs="Times New Roman" w:hint="eastAsia"/>
          <w:color w:val="000080"/>
          <w:sz w:val="24"/>
          <w:szCs w:val="24"/>
        </w:rPr>
        <w:t>mg/</w:t>
      </w:r>
      <w:proofErr w:type="spellStart"/>
      <w:r>
        <w:rPr>
          <w:rFonts w:ascii="宋体" w:eastAsia="宋体" w:hAnsi="宋体" w:cs="Times New Roman" w:hint="eastAsia"/>
          <w:color w:val="000080"/>
          <w:sz w:val="24"/>
          <w:szCs w:val="24"/>
        </w:rPr>
        <w:t>tenofovir</w:t>
      </w:r>
      <w:proofErr w:type="spellEnd"/>
      <w:r>
        <w:rPr>
          <w:rFonts w:ascii="宋体" w:eastAsia="宋体" w:hAnsi="宋体" w:cs="Times New Roman" w:hint="eastAsia"/>
          <w:color w:val="000080"/>
          <w:sz w:val="24"/>
          <w:szCs w:val="24"/>
        </w:rPr>
        <w:t xml:space="preserve"> </w:t>
      </w:r>
      <w:proofErr w:type="spellStart"/>
      <w:r>
        <w:rPr>
          <w:rFonts w:ascii="宋体" w:eastAsia="宋体" w:hAnsi="宋体" w:cs="Times New Roman" w:hint="eastAsia"/>
          <w:color w:val="000080"/>
          <w:sz w:val="24"/>
          <w:szCs w:val="24"/>
        </w:rPr>
        <w:t>alafenamide</w:t>
      </w:r>
      <w:proofErr w:type="spellEnd"/>
      <w:r>
        <w:rPr>
          <w:rFonts w:ascii="宋体" w:eastAsia="宋体" w:hAnsi="宋体" w:cs="Times New Roman" w:hint="eastAsia"/>
          <w:color w:val="000080"/>
          <w:sz w:val="24"/>
          <w:szCs w:val="24"/>
        </w:rPr>
        <w:t xml:space="preserve"> 10mg</w:t>
      </w:r>
      <w:r w:rsidRPr="00F14FB7">
        <w:rPr>
          <w:rFonts w:ascii="宋体" w:eastAsia="宋体" w:hAnsi="宋体" w:cs="Times New Roman" w:hint="eastAsia"/>
          <w:color w:val="000080"/>
          <w:sz w:val="24"/>
          <w:szCs w:val="24"/>
        </w:rPr>
        <w:t>）在2项III期研究中达到了主要终点。吉利德已计划在今年晚些时候向FDA和欧盟提交上市申请。</w:t>
      </w:r>
    </w:p>
    <w:p w:rsidR="009A48AC" w:rsidRDefault="009A48AC" w:rsidP="009A48AC">
      <w:pPr>
        <w:pStyle w:val="a4"/>
        <w:spacing w:line="360" w:lineRule="auto"/>
        <w:ind w:firstLineChars="200" w:firstLine="480"/>
        <w:rPr>
          <w:rFonts w:ascii="宋体" w:eastAsia="宋体" w:hAnsi="宋体" w:cs="Times New Roman"/>
          <w:color w:val="000080"/>
          <w:sz w:val="24"/>
          <w:szCs w:val="24"/>
        </w:rPr>
      </w:pPr>
      <w:r w:rsidRPr="00236C56">
        <w:rPr>
          <w:rFonts w:ascii="宋体" w:eastAsia="宋体" w:hAnsi="宋体" w:cs="Times New Roman" w:hint="eastAsia"/>
          <w:color w:val="000080"/>
          <w:sz w:val="24"/>
          <w:szCs w:val="24"/>
        </w:rPr>
        <w:t>研究人员</w:t>
      </w:r>
      <w:r>
        <w:rPr>
          <w:rFonts w:ascii="宋体" w:eastAsia="宋体" w:hAnsi="宋体" w:cs="Times New Roman" w:hint="eastAsia"/>
          <w:color w:val="000080"/>
          <w:sz w:val="24"/>
          <w:szCs w:val="24"/>
        </w:rPr>
        <w:t>在出现病毒学抑制的成年HIV感染者中对简化治疗方案的安全性和有效性进行了评价，这种简化即由利托那韦增强的蛋白酶抑制剂和</w:t>
      </w:r>
      <w:proofErr w:type="gramStart"/>
      <w:r w:rsidRPr="007F7B56">
        <w:rPr>
          <w:rFonts w:ascii="宋体" w:eastAsia="宋体" w:hAnsi="宋体" w:cs="Times New Roman"/>
          <w:color w:val="000080"/>
          <w:sz w:val="24"/>
          <w:szCs w:val="24"/>
        </w:rPr>
        <w:t>恩曲他滨</w:t>
      </w:r>
      <w:r>
        <w:rPr>
          <w:rFonts w:ascii="宋体" w:eastAsia="宋体" w:hAnsi="宋体" w:cs="Times New Roman" w:hint="eastAsia"/>
          <w:color w:val="000080"/>
          <w:sz w:val="24"/>
          <w:szCs w:val="24"/>
        </w:rPr>
        <w:t>加</w:t>
      </w:r>
      <w:r w:rsidRPr="007F7B56">
        <w:rPr>
          <w:rFonts w:ascii="宋体" w:eastAsia="宋体" w:hAnsi="宋体" w:cs="Times New Roman"/>
          <w:color w:val="000080"/>
          <w:sz w:val="24"/>
          <w:szCs w:val="24"/>
        </w:rPr>
        <w:t>替诺福韦酯</w:t>
      </w:r>
      <w:proofErr w:type="gramEnd"/>
      <w:r>
        <w:rPr>
          <w:rFonts w:ascii="宋体" w:eastAsia="宋体" w:hAnsi="宋体" w:cs="Times New Roman" w:hint="eastAsia"/>
          <w:color w:val="000080"/>
          <w:sz w:val="24"/>
          <w:szCs w:val="24"/>
        </w:rPr>
        <w:t>用药方案（</w:t>
      </w:r>
      <w:r w:rsidRPr="00FE18A8">
        <w:rPr>
          <w:rFonts w:ascii="宋体" w:eastAsia="宋体" w:hAnsi="宋体" w:cs="Times New Roman" w:hint="eastAsia"/>
          <w:color w:val="000080"/>
          <w:sz w:val="24"/>
          <w:szCs w:val="24"/>
        </w:rPr>
        <w:t>PI</w:t>
      </w:r>
      <w:r>
        <w:rPr>
          <w:rFonts w:ascii="宋体" w:eastAsia="宋体" w:hAnsi="宋体" w:cs="Times New Roman" w:hint="eastAsia"/>
          <w:color w:val="000080"/>
          <w:sz w:val="24"/>
          <w:szCs w:val="24"/>
        </w:rPr>
        <w:t>策略）转换为复合配方的</w:t>
      </w:r>
      <w:proofErr w:type="gramStart"/>
      <w:r w:rsidRPr="007F7B56">
        <w:rPr>
          <w:rFonts w:ascii="宋体" w:eastAsia="宋体" w:hAnsi="宋体" w:cs="Times New Roman"/>
          <w:color w:val="000080"/>
          <w:sz w:val="24"/>
          <w:szCs w:val="24"/>
        </w:rPr>
        <w:t>埃替格韦</w:t>
      </w:r>
      <w:proofErr w:type="gramEnd"/>
      <w:r w:rsidRPr="007F7B56">
        <w:rPr>
          <w:rFonts w:ascii="宋体" w:eastAsia="宋体" w:hAnsi="宋体" w:cs="Times New Roman"/>
          <w:color w:val="000080"/>
          <w:sz w:val="24"/>
          <w:szCs w:val="24"/>
        </w:rPr>
        <w:t>（</w:t>
      </w:r>
      <w:proofErr w:type="spellStart"/>
      <w:r w:rsidRPr="007F7B56">
        <w:rPr>
          <w:rFonts w:ascii="宋体" w:eastAsia="宋体" w:hAnsi="宋体" w:cs="Times New Roman"/>
          <w:color w:val="000080"/>
          <w:sz w:val="24"/>
          <w:szCs w:val="24"/>
        </w:rPr>
        <w:t>elvitegravir</w:t>
      </w:r>
      <w:proofErr w:type="spellEnd"/>
      <w:r w:rsidRPr="007F7B56">
        <w:rPr>
          <w:rFonts w:ascii="宋体" w:eastAsia="宋体" w:hAnsi="宋体" w:cs="Times New Roman"/>
          <w:color w:val="000080"/>
          <w:sz w:val="24"/>
          <w:szCs w:val="24"/>
        </w:rPr>
        <w:t>）、</w:t>
      </w:r>
      <w:proofErr w:type="spellStart"/>
      <w:r w:rsidRPr="007F7B56">
        <w:rPr>
          <w:rFonts w:ascii="宋体" w:eastAsia="宋体" w:hAnsi="宋体" w:cs="Times New Roman"/>
          <w:color w:val="000080"/>
          <w:sz w:val="24"/>
          <w:szCs w:val="24"/>
        </w:rPr>
        <w:t>Cobicistat</w:t>
      </w:r>
      <w:proofErr w:type="spellEnd"/>
      <w:r>
        <w:rPr>
          <w:rFonts w:ascii="宋体" w:eastAsia="宋体" w:hAnsi="宋体" w:cs="Times New Roman" w:hint="eastAsia"/>
          <w:color w:val="000080"/>
          <w:sz w:val="24"/>
          <w:szCs w:val="24"/>
        </w:rPr>
        <w:t>（药效增强剂）</w:t>
      </w:r>
      <w:r w:rsidRPr="007F7B56">
        <w:rPr>
          <w:rFonts w:ascii="宋体" w:eastAsia="宋体" w:hAnsi="宋体" w:cs="Times New Roman"/>
          <w:color w:val="000080"/>
          <w:sz w:val="24"/>
          <w:szCs w:val="24"/>
        </w:rPr>
        <w:t>、</w:t>
      </w:r>
      <w:proofErr w:type="gramStart"/>
      <w:r w:rsidRPr="007F7B56">
        <w:rPr>
          <w:rFonts w:ascii="宋体" w:eastAsia="宋体" w:hAnsi="宋体" w:cs="Times New Roman"/>
          <w:color w:val="000080"/>
          <w:sz w:val="24"/>
          <w:szCs w:val="24"/>
        </w:rPr>
        <w:t>恩曲他滨</w:t>
      </w:r>
      <w:proofErr w:type="gramEnd"/>
      <w:r w:rsidRPr="007F7B56">
        <w:rPr>
          <w:rFonts w:ascii="宋体" w:eastAsia="宋体" w:hAnsi="宋体" w:cs="Times New Roman"/>
          <w:color w:val="000080"/>
          <w:sz w:val="24"/>
          <w:szCs w:val="24"/>
        </w:rPr>
        <w:t>和替诺福韦酯（替诺福韦）</w:t>
      </w:r>
      <w:r>
        <w:rPr>
          <w:rFonts w:ascii="宋体" w:eastAsia="宋体" w:hAnsi="宋体" w:cs="Times New Roman" w:hint="eastAsia"/>
          <w:color w:val="000080"/>
          <w:sz w:val="24"/>
          <w:szCs w:val="24"/>
        </w:rPr>
        <w:t>方案</w:t>
      </w:r>
      <w:r w:rsidRPr="00F14FB7">
        <w:rPr>
          <w:rFonts w:ascii="宋体" w:eastAsia="宋体" w:hAnsi="宋体" w:cs="Times New Roman" w:hint="eastAsia"/>
          <w:color w:val="000080"/>
          <w:sz w:val="24"/>
          <w:szCs w:val="24"/>
        </w:rPr>
        <w:t>(E/C/F/TAF</w:t>
      </w:r>
      <w:r>
        <w:rPr>
          <w:rFonts w:ascii="宋体" w:eastAsia="宋体" w:hAnsi="宋体" w:cs="Times New Roman" w:hint="eastAsia"/>
          <w:color w:val="000080"/>
          <w:sz w:val="24"/>
          <w:szCs w:val="24"/>
        </w:rPr>
        <w:t>)。</w:t>
      </w:r>
    </w:p>
    <w:p w:rsidR="009A48AC" w:rsidRPr="007F7B56" w:rsidRDefault="009A48AC" w:rsidP="009A48AC">
      <w:pPr>
        <w:pStyle w:val="a4"/>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来自西班牙马德里拉巴斯医院的研究人员发现，联合使用</w:t>
      </w:r>
      <w:r w:rsidRPr="00F14FB7">
        <w:rPr>
          <w:rFonts w:ascii="宋体" w:eastAsia="宋体" w:hAnsi="宋体" w:cs="Times New Roman" w:hint="eastAsia"/>
          <w:color w:val="000080"/>
          <w:sz w:val="24"/>
          <w:szCs w:val="24"/>
        </w:rPr>
        <w:t>E/C/F/TAF</w:t>
      </w:r>
      <w:r w:rsidRPr="007F7B56">
        <w:rPr>
          <w:rFonts w:ascii="宋体" w:eastAsia="宋体" w:hAnsi="宋体" w:cs="Times New Roman"/>
          <w:color w:val="000080"/>
          <w:sz w:val="24"/>
          <w:szCs w:val="24"/>
        </w:rPr>
        <w:t>的疗效和安全性与基于利托那韦蛋白酶抑制剂（PI）的方案相</w:t>
      </w:r>
      <w:r>
        <w:rPr>
          <w:rFonts w:ascii="宋体" w:eastAsia="宋体" w:hAnsi="宋体" w:cs="Times New Roman" w:hint="eastAsia"/>
          <w:color w:val="000080"/>
          <w:sz w:val="24"/>
          <w:szCs w:val="24"/>
        </w:rPr>
        <w:t>近</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这一</w:t>
      </w:r>
      <w:r w:rsidRPr="007F7B56">
        <w:rPr>
          <w:rFonts w:ascii="宋体" w:eastAsia="宋体" w:hAnsi="宋体" w:cs="Times New Roman"/>
          <w:color w:val="000080"/>
          <w:sz w:val="24"/>
          <w:szCs w:val="24"/>
        </w:rPr>
        <w:t>研究结果发表在</w:t>
      </w:r>
      <w:r>
        <w:rPr>
          <w:rFonts w:ascii="宋体" w:eastAsia="宋体" w:hAnsi="宋体" w:cs="Times New Roman" w:hint="eastAsia"/>
          <w:color w:val="000080"/>
          <w:sz w:val="24"/>
          <w:szCs w:val="24"/>
        </w:rPr>
        <w:t>近期出版的</w:t>
      </w:r>
      <w:r w:rsidRPr="00F37549">
        <w:rPr>
          <w:rFonts w:ascii="宋体" w:eastAsia="宋体" w:hAnsi="宋体" w:cs="Times New Roman" w:hint="eastAsia"/>
          <w:color w:val="000080"/>
          <w:sz w:val="24"/>
          <w:szCs w:val="24"/>
        </w:rPr>
        <w:t>The Lancet Infectious Diseases</w:t>
      </w:r>
      <w:r>
        <w:rPr>
          <w:rFonts w:ascii="宋体" w:eastAsia="宋体" w:hAnsi="宋体" w:cs="Times New Roman" w:hint="eastAsia"/>
          <w:color w:val="000080"/>
          <w:sz w:val="24"/>
          <w:szCs w:val="24"/>
        </w:rPr>
        <w:t>上</w:t>
      </w:r>
      <w:r w:rsidRPr="007F7B56">
        <w:rPr>
          <w:rFonts w:ascii="宋体" w:eastAsia="宋体" w:hAnsi="宋体" w:cs="Times New Roman"/>
          <w:color w:val="000080"/>
          <w:sz w:val="24"/>
          <w:szCs w:val="24"/>
        </w:rPr>
        <w:t>。</w:t>
      </w:r>
    </w:p>
    <w:p w:rsidR="009A48AC" w:rsidRPr="007F7B56" w:rsidRDefault="009A48AC" w:rsidP="009A48AC">
      <w:pPr>
        <w:pStyle w:val="a4"/>
        <w:spacing w:line="360" w:lineRule="auto"/>
        <w:ind w:firstLineChars="200" w:firstLine="480"/>
        <w:rPr>
          <w:rFonts w:ascii="宋体" w:eastAsia="宋体" w:hAnsi="宋体" w:cs="Times New Roman"/>
          <w:color w:val="000080"/>
          <w:sz w:val="24"/>
          <w:szCs w:val="24"/>
        </w:rPr>
      </w:pPr>
      <w:r w:rsidRPr="00FE18A8">
        <w:rPr>
          <w:rFonts w:ascii="宋体" w:eastAsia="宋体" w:hAnsi="宋体" w:cs="Times New Roman" w:hint="eastAsia"/>
          <w:color w:val="000080"/>
          <w:sz w:val="24"/>
          <w:szCs w:val="24"/>
        </w:rPr>
        <w:t>PI</w:t>
      </w:r>
      <w:r>
        <w:rPr>
          <w:rFonts w:ascii="宋体" w:eastAsia="宋体" w:hAnsi="宋体" w:cs="Times New Roman" w:hint="eastAsia"/>
          <w:color w:val="000080"/>
          <w:sz w:val="24"/>
          <w:szCs w:val="24"/>
        </w:rPr>
        <w:t>策略研究是一项</w:t>
      </w:r>
      <w:r w:rsidRPr="007F7B56">
        <w:rPr>
          <w:rFonts w:ascii="宋体" w:eastAsia="宋体" w:hAnsi="宋体" w:cs="Times New Roman"/>
          <w:color w:val="000080"/>
          <w:sz w:val="24"/>
          <w:szCs w:val="24"/>
        </w:rPr>
        <w:t>为</w:t>
      </w:r>
      <w:r>
        <w:rPr>
          <w:rFonts w:ascii="宋体" w:eastAsia="宋体" w:hAnsi="宋体" w:cs="Times New Roman" w:hint="eastAsia"/>
          <w:color w:val="000080"/>
          <w:sz w:val="24"/>
          <w:szCs w:val="24"/>
        </w:rPr>
        <w:t>期</w:t>
      </w:r>
      <w:r>
        <w:rPr>
          <w:rFonts w:ascii="宋体" w:eastAsia="宋体" w:hAnsi="宋体" w:cs="Times New Roman"/>
          <w:color w:val="000080"/>
          <w:sz w:val="24"/>
          <w:szCs w:val="24"/>
        </w:rPr>
        <w:t>96</w:t>
      </w:r>
      <w:r w:rsidRPr="007F7B56">
        <w:rPr>
          <w:rFonts w:ascii="宋体" w:eastAsia="宋体" w:hAnsi="宋体" w:cs="Times New Roman"/>
          <w:color w:val="000080"/>
          <w:sz w:val="24"/>
          <w:szCs w:val="24"/>
        </w:rPr>
        <w:t>周</w:t>
      </w:r>
      <w:r>
        <w:rPr>
          <w:rFonts w:ascii="宋体" w:eastAsia="宋体" w:hAnsi="宋体" w:cs="Times New Roman" w:hint="eastAsia"/>
          <w:color w:val="000080"/>
          <w:sz w:val="24"/>
          <w:szCs w:val="24"/>
        </w:rPr>
        <w:t>、国际化、</w:t>
      </w:r>
      <w:r w:rsidRPr="007F7B56">
        <w:rPr>
          <w:rFonts w:ascii="宋体" w:eastAsia="宋体" w:hAnsi="宋体" w:cs="Times New Roman"/>
          <w:color w:val="000080"/>
          <w:sz w:val="24"/>
          <w:szCs w:val="24"/>
        </w:rPr>
        <w:t>多中心</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随机</w:t>
      </w:r>
      <w:r>
        <w:rPr>
          <w:rFonts w:ascii="宋体" w:eastAsia="宋体" w:hAnsi="宋体" w:cs="Times New Roman" w:hint="eastAsia"/>
          <w:color w:val="000080"/>
          <w:sz w:val="24"/>
          <w:szCs w:val="24"/>
        </w:rPr>
        <w:t>双盲、</w:t>
      </w:r>
      <w:r w:rsidRPr="007F7B56">
        <w:rPr>
          <w:rFonts w:ascii="宋体" w:eastAsia="宋体" w:hAnsi="宋体" w:cs="Times New Roman"/>
          <w:color w:val="000080"/>
          <w:sz w:val="24"/>
          <w:szCs w:val="24"/>
        </w:rPr>
        <w:t>开放标签的3</w:t>
      </w:r>
      <w:r>
        <w:rPr>
          <w:rFonts w:ascii="宋体" w:eastAsia="宋体" w:hAnsi="宋体" w:cs="Times New Roman" w:hint="eastAsia"/>
          <w:color w:val="000080"/>
          <w:sz w:val="24"/>
          <w:szCs w:val="24"/>
        </w:rPr>
        <w:t>b</w:t>
      </w:r>
      <w:r w:rsidRPr="007F7B56">
        <w:rPr>
          <w:rFonts w:ascii="宋体" w:eastAsia="宋体" w:hAnsi="宋体" w:cs="Times New Roman"/>
          <w:color w:val="000080"/>
          <w:sz w:val="24"/>
          <w:szCs w:val="24"/>
        </w:rPr>
        <w:t>期临床试验</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研究</w:t>
      </w:r>
      <w:r>
        <w:rPr>
          <w:rFonts w:ascii="宋体" w:eastAsia="宋体" w:hAnsi="宋体" w:cs="Times New Roman" w:hint="eastAsia"/>
          <w:color w:val="000080"/>
          <w:sz w:val="24"/>
          <w:szCs w:val="24"/>
        </w:rPr>
        <w:t>招募受试者的条件</w:t>
      </w:r>
      <w:r w:rsidRPr="007F7B56">
        <w:rPr>
          <w:rFonts w:ascii="宋体" w:eastAsia="宋体" w:hAnsi="宋体" w:cs="Times New Roman"/>
          <w:color w:val="000080"/>
          <w:sz w:val="24"/>
          <w:szCs w:val="24"/>
        </w:rPr>
        <w:t>为成人（</w:t>
      </w:r>
      <w:r>
        <w:rPr>
          <w:rFonts w:ascii="宋体" w:eastAsia="宋体" w:hAnsi="宋体" w:cs="Times New Roman"/>
          <w:color w:val="000080"/>
          <w:sz w:val="24"/>
          <w:szCs w:val="24"/>
        </w:rPr>
        <w:t>≥18</w:t>
      </w:r>
      <w:r w:rsidRPr="007F7B56">
        <w:rPr>
          <w:rFonts w:ascii="宋体" w:eastAsia="宋体" w:hAnsi="宋体" w:cs="Times New Roman"/>
          <w:color w:val="000080"/>
          <w:sz w:val="24"/>
          <w:szCs w:val="24"/>
        </w:rPr>
        <w:t>年）</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血浆</w:t>
      </w:r>
      <w:r>
        <w:rPr>
          <w:rFonts w:ascii="宋体" w:eastAsia="宋体" w:hAnsi="宋体" w:cs="Times New Roman"/>
          <w:color w:val="000080"/>
          <w:sz w:val="24"/>
          <w:szCs w:val="24"/>
        </w:rPr>
        <w:t>HIV RNA低50</w:t>
      </w:r>
      <w:r w:rsidRPr="007F7B56">
        <w:rPr>
          <w:rFonts w:ascii="宋体" w:eastAsia="宋体" w:hAnsi="宋体" w:cs="Times New Roman"/>
          <w:color w:val="000080"/>
          <w:sz w:val="24"/>
          <w:szCs w:val="24"/>
        </w:rPr>
        <w:t>拷贝</w:t>
      </w:r>
      <w:r>
        <w:rPr>
          <w:rFonts w:ascii="宋体" w:eastAsia="宋体" w:hAnsi="宋体" w:cs="Times New Roman"/>
          <w:color w:val="000080"/>
          <w:sz w:val="24"/>
          <w:szCs w:val="24"/>
        </w:rPr>
        <w:t>/</w:t>
      </w:r>
      <w:r w:rsidRPr="007F7B56">
        <w:rPr>
          <w:rFonts w:ascii="宋体" w:eastAsia="宋体" w:hAnsi="宋体" w:cs="Times New Roman"/>
          <w:color w:val="000080"/>
          <w:sz w:val="24"/>
          <w:szCs w:val="24"/>
        </w:rPr>
        <w:t>毫升</w:t>
      </w:r>
      <w:r>
        <w:rPr>
          <w:rFonts w:ascii="宋体" w:eastAsia="宋体" w:hAnsi="宋体" w:cs="Times New Roman" w:hint="eastAsia"/>
          <w:color w:val="000080"/>
          <w:sz w:val="24"/>
          <w:szCs w:val="24"/>
        </w:rPr>
        <w:t>且</w:t>
      </w:r>
      <w:r w:rsidRPr="007F7B56">
        <w:rPr>
          <w:rFonts w:ascii="宋体" w:eastAsia="宋体" w:hAnsi="宋体" w:cs="Times New Roman"/>
          <w:color w:val="000080"/>
          <w:sz w:val="24"/>
          <w:szCs w:val="24"/>
        </w:rPr>
        <w:t>至少接受</w:t>
      </w:r>
      <w:r>
        <w:rPr>
          <w:rFonts w:ascii="宋体" w:eastAsia="宋体" w:hAnsi="宋体" w:cs="Times New Roman" w:hint="eastAsia"/>
          <w:color w:val="000080"/>
          <w:sz w:val="24"/>
          <w:szCs w:val="24"/>
        </w:rPr>
        <w:t>了</w:t>
      </w:r>
      <w:r>
        <w:rPr>
          <w:rFonts w:ascii="宋体" w:eastAsia="宋体" w:hAnsi="宋体" w:cs="Times New Roman"/>
          <w:color w:val="000080"/>
          <w:sz w:val="24"/>
          <w:szCs w:val="24"/>
        </w:rPr>
        <w:t>6</w:t>
      </w:r>
      <w:r w:rsidRPr="007F7B56">
        <w:rPr>
          <w:rFonts w:ascii="宋体" w:eastAsia="宋体" w:hAnsi="宋体" w:cs="Times New Roman"/>
          <w:color w:val="000080"/>
          <w:sz w:val="24"/>
          <w:szCs w:val="24"/>
        </w:rPr>
        <w:t>个月的利托那韦</w:t>
      </w:r>
      <w:r>
        <w:rPr>
          <w:rFonts w:ascii="宋体" w:eastAsia="宋体" w:hAnsi="宋体" w:cs="Times New Roman" w:hint="eastAsia"/>
          <w:color w:val="000080"/>
          <w:sz w:val="24"/>
          <w:szCs w:val="24"/>
        </w:rPr>
        <w:t>加强的蛋白酶抑制剂</w:t>
      </w:r>
      <w:r w:rsidRPr="007F7B56">
        <w:rPr>
          <w:rFonts w:ascii="宋体" w:eastAsia="宋体" w:hAnsi="宋体" w:cs="Times New Roman"/>
          <w:color w:val="000080"/>
          <w:sz w:val="24"/>
          <w:szCs w:val="24"/>
        </w:rPr>
        <w:t>（PI）</w:t>
      </w:r>
      <w:r>
        <w:rPr>
          <w:rFonts w:ascii="宋体" w:eastAsia="宋体" w:hAnsi="宋体" w:cs="Times New Roman" w:hint="eastAsia"/>
          <w:color w:val="000080"/>
          <w:sz w:val="24"/>
          <w:szCs w:val="24"/>
        </w:rPr>
        <w:t>和</w:t>
      </w:r>
      <w:proofErr w:type="gramStart"/>
      <w:r w:rsidRPr="007F7B56">
        <w:rPr>
          <w:rFonts w:ascii="宋体" w:eastAsia="宋体" w:hAnsi="宋体" w:cs="Times New Roman"/>
          <w:color w:val="000080"/>
          <w:sz w:val="24"/>
          <w:szCs w:val="24"/>
        </w:rPr>
        <w:t>恩曲他滨加替</w:t>
      </w:r>
      <w:proofErr w:type="gramEnd"/>
      <w:r w:rsidRPr="007F7B56">
        <w:rPr>
          <w:rFonts w:ascii="宋体" w:eastAsia="宋体" w:hAnsi="宋体" w:cs="Times New Roman"/>
          <w:color w:val="000080"/>
          <w:sz w:val="24"/>
          <w:szCs w:val="24"/>
        </w:rPr>
        <w:t>诺福韦方案</w:t>
      </w:r>
      <w:r>
        <w:rPr>
          <w:rFonts w:ascii="宋体" w:eastAsia="宋体" w:hAnsi="宋体" w:cs="Times New Roman" w:hint="eastAsia"/>
          <w:color w:val="000080"/>
          <w:sz w:val="24"/>
          <w:szCs w:val="24"/>
        </w:rPr>
        <w:t>的</w:t>
      </w:r>
      <w:r w:rsidRPr="007F7B56">
        <w:rPr>
          <w:rFonts w:ascii="宋体" w:eastAsia="宋体" w:hAnsi="宋体" w:cs="Times New Roman"/>
          <w:color w:val="000080"/>
          <w:sz w:val="24"/>
          <w:szCs w:val="24"/>
        </w:rPr>
        <w:t>治疗。</w:t>
      </w:r>
    </w:p>
    <w:p w:rsidR="009A48AC" w:rsidRDefault="009A48AC" w:rsidP="009A48AC">
      <w:pPr>
        <w:pStyle w:val="a4"/>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研究人员采</w:t>
      </w:r>
      <w:r w:rsidRPr="007F7B56">
        <w:rPr>
          <w:rFonts w:ascii="宋体" w:eastAsia="宋体" w:hAnsi="宋体" w:cs="Times New Roman"/>
          <w:color w:val="000080"/>
          <w:sz w:val="24"/>
          <w:szCs w:val="24"/>
        </w:rPr>
        <w:t>用计算机生成的随机序列，</w:t>
      </w:r>
      <w:r>
        <w:rPr>
          <w:rFonts w:ascii="宋体" w:eastAsia="宋体" w:hAnsi="宋体" w:cs="Times New Roman" w:hint="eastAsia"/>
          <w:color w:val="000080"/>
          <w:sz w:val="24"/>
          <w:szCs w:val="24"/>
        </w:rPr>
        <w:t>将受试</w:t>
      </w:r>
      <w:r w:rsidRPr="007F7B56">
        <w:rPr>
          <w:rFonts w:ascii="宋体" w:eastAsia="宋体" w:hAnsi="宋体" w:cs="Times New Roman"/>
          <w:color w:val="000080"/>
          <w:sz w:val="24"/>
          <w:szCs w:val="24"/>
        </w:rPr>
        <w:t xml:space="preserve">者按 2:1 </w:t>
      </w:r>
      <w:r>
        <w:rPr>
          <w:rFonts w:ascii="宋体" w:eastAsia="宋体" w:hAnsi="宋体" w:cs="Times New Roman" w:hint="eastAsia"/>
          <w:color w:val="000080"/>
          <w:sz w:val="24"/>
          <w:szCs w:val="24"/>
        </w:rPr>
        <w:t>的比例</w:t>
      </w:r>
      <w:r>
        <w:rPr>
          <w:rFonts w:ascii="宋体" w:eastAsia="宋体" w:hAnsi="宋体" w:cs="Times New Roman"/>
          <w:color w:val="000080"/>
          <w:sz w:val="24"/>
          <w:szCs w:val="24"/>
        </w:rPr>
        <w:t>随机分配到转换组</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转换为</w:t>
      </w:r>
      <w:proofErr w:type="gramStart"/>
      <w:r w:rsidRPr="007F7B56">
        <w:rPr>
          <w:rFonts w:ascii="宋体" w:eastAsia="宋体" w:hAnsi="宋体" w:cs="Times New Roman"/>
          <w:color w:val="000080"/>
          <w:sz w:val="24"/>
          <w:szCs w:val="24"/>
        </w:rPr>
        <w:t>埃替格韦</w:t>
      </w:r>
      <w:r>
        <w:rPr>
          <w:rFonts w:ascii="宋体" w:eastAsia="宋体" w:hAnsi="宋体" w:cs="Times New Roman" w:hint="eastAsia"/>
          <w:color w:val="000080"/>
          <w:sz w:val="24"/>
          <w:szCs w:val="24"/>
        </w:rPr>
        <w:t>+</w:t>
      </w:r>
      <w:proofErr w:type="gramEnd"/>
      <w:r>
        <w:rPr>
          <w:rFonts w:ascii="宋体" w:eastAsia="宋体" w:hAnsi="宋体" w:cs="Times New Roman" w:hint="eastAsia"/>
          <w:color w:val="000080"/>
          <w:sz w:val="24"/>
          <w:szCs w:val="24"/>
        </w:rPr>
        <w:t>药效增强剂+</w:t>
      </w:r>
      <w:proofErr w:type="gramStart"/>
      <w:r w:rsidRPr="007F7B56">
        <w:rPr>
          <w:rFonts w:ascii="宋体" w:eastAsia="宋体" w:hAnsi="宋体" w:cs="Times New Roman"/>
          <w:color w:val="000080"/>
          <w:sz w:val="24"/>
          <w:szCs w:val="24"/>
        </w:rPr>
        <w:t>恩曲他滨</w:t>
      </w:r>
      <w:proofErr w:type="gramEnd"/>
      <w:r w:rsidRPr="007F7B56">
        <w:rPr>
          <w:rFonts w:ascii="宋体" w:eastAsia="宋体" w:hAnsi="宋体" w:cs="Times New Roman"/>
          <w:color w:val="000080"/>
          <w:sz w:val="24"/>
          <w:szCs w:val="24"/>
        </w:rPr>
        <w:t>和替诺福韦联合治疗</w:t>
      </w:r>
      <w:r>
        <w:rPr>
          <w:rFonts w:ascii="宋体" w:eastAsia="宋体" w:hAnsi="宋体" w:cs="Times New Roman" w:hint="eastAsia"/>
          <w:color w:val="000080"/>
          <w:sz w:val="24"/>
          <w:szCs w:val="24"/>
        </w:rPr>
        <w:t>，</w:t>
      </w:r>
      <w:r w:rsidRPr="00F14FB7">
        <w:rPr>
          <w:rFonts w:ascii="宋体" w:eastAsia="宋体" w:hAnsi="宋体" w:cs="Times New Roman" w:hint="eastAsia"/>
          <w:color w:val="000080"/>
          <w:sz w:val="24"/>
          <w:szCs w:val="24"/>
        </w:rPr>
        <w:t>E/C/F/TAF</w:t>
      </w:r>
      <w:r w:rsidRPr="007F7B56">
        <w:rPr>
          <w:rFonts w:ascii="宋体" w:eastAsia="宋体" w:hAnsi="宋体" w:cs="Times New Roman"/>
          <w:color w:val="000080"/>
          <w:sz w:val="24"/>
          <w:szCs w:val="24"/>
        </w:rPr>
        <w:t>）和非转换组（</w:t>
      </w:r>
      <w:r>
        <w:rPr>
          <w:rFonts w:ascii="宋体" w:eastAsia="宋体" w:hAnsi="宋体" w:cs="Times New Roman" w:hint="eastAsia"/>
          <w:color w:val="000080"/>
          <w:sz w:val="24"/>
          <w:szCs w:val="24"/>
        </w:rPr>
        <w:t>即</w:t>
      </w:r>
      <w:r w:rsidRPr="007F7B56">
        <w:rPr>
          <w:rFonts w:ascii="宋体" w:eastAsia="宋体" w:hAnsi="宋体" w:cs="Times New Roman"/>
          <w:color w:val="000080"/>
          <w:sz w:val="24"/>
          <w:szCs w:val="24"/>
        </w:rPr>
        <w:t>继续接受</w:t>
      </w:r>
      <w:r>
        <w:rPr>
          <w:rFonts w:ascii="宋体" w:eastAsia="宋体" w:hAnsi="宋体" w:cs="Times New Roman" w:hint="eastAsia"/>
          <w:color w:val="000080"/>
          <w:sz w:val="24"/>
          <w:szCs w:val="24"/>
        </w:rPr>
        <w:t>现有的治疗方案</w:t>
      </w:r>
      <w:r w:rsidRPr="007F7B56">
        <w:rPr>
          <w:rFonts w:ascii="宋体" w:eastAsia="宋体" w:hAnsi="宋体" w:cs="Times New Roman"/>
          <w:color w:val="000080"/>
          <w:sz w:val="24"/>
          <w:szCs w:val="24"/>
        </w:rPr>
        <w:t>）NNRTI 联合</w:t>
      </w:r>
      <w:proofErr w:type="gramStart"/>
      <w:r w:rsidRPr="007F7B56">
        <w:rPr>
          <w:rFonts w:ascii="宋体" w:eastAsia="宋体" w:hAnsi="宋体" w:cs="Times New Roman"/>
          <w:color w:val="000080"/>
          <w:sz w:val="24"/>
          <w:szCs w:val="24"/>
        </w:rPr>
        <w:t>恩曲他滨</w:t>
      </w:r>
      <w:proofErr w:type="gramEnd"/>
      <w:r w:rsidRPr="007F7B56">
        <w:rPr>
          <w:rFonts w:ascii="宋体" w:eastAsia="宋体" w:hAnsi="宋体" w:cs="Times New Roman"/>
          <w:color w:val="000080"/>
          <w:sz w:val="24"/>
          <w:szCs w:val="24"/>
        </w:rPr>
        <w:t>和替诺福韦治疗。</w:t>
      </w:r>
    </w:p>
    <w:p w:rsidR="009A48AC" w:rsidRDefault="009A48AC" w:rsidP="009A48AC">
      <w:pPr>
        <w:pStyle w:val="a4"/>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受试者</w:t>
      </w:r>
      <w:r w:rsidRPr="007F7B56">
        <w:rPr>
          <w:rFonts w:ascii="宋体" w:eastAsia="宋体" w:hAnsi="宋体" w:cs="Times New Roman"/>
          <w:color w:val="000080"/>
          <w:sz w:val="24"/>
          <w:szCs w:val="24"/>
        </w:rPr>
        <w:t>入选</w:t>
      </w:r>
      <w:r>
        <w:rPr>
          <w:rFonts w:ascii="宋体" w:eastAsia="宋体" w:hAnsi="宋体" w:cs="Times New Roman" w:hint="eastAsia"/>
          <w:color w:val="000080"/>
          <w:sz w:val="24"/>
          <w:szCs w:val="24"/>
        </w:rPr>
        <w:t>的关键指标</w:t>
      </w:r>
      <w:r w:rsidRPr="007F7B56">
        <w:rPr>
          <w:rFonts w:ascii="宋体" w:eastAsia="宋体" w:hAnsi="宋体" w:cs="Times New Roman"/>
          <w:color w:val="000080"/>
          <w:sz w:val="24"/>
          <w:szCs w:val="24"/>
        </w:rPr>
        <w:t>包括没有病毒学失</w:t>
      </w:r>
      <w:r>
        <w:rPr>
          <w:rFonts w:ascii="宋体" w:eastAsia="宋体" w:hAnsi="宋体" w:cs="Times New Roman" w:hint="eastAsia"/>
          <w:color w:val="000080"/>
          <w:sz w:val="24"/>
          <w:szCs w:val="24"/>
        </w:rPr>
        <w:t>败</w:t>
      </w:r>
      <w:r w:rsidRPr="007F7B56">
        <w:rPr>
          <w:rFonts w:ascii="宋体" w:eastAsia="宋体" w:hAnsi="宋体" w:cs="Times New Roman"/>
          <w:color w:val="000080"/>
          <w:sz w:val="24"/>
          <w:szCs w:val="24"/>
        </w:rPr>
        <w:t>史</w:t>
      </w:r>
      <w:r>
        <w:rPr>
          <w:rFonts w:ascii="宋体" w:eastAsia="宋体" w:hAnsi="宋体" w:cs="Times New Roman" w:hint="eastAsia"/>
          <w:color w:val="000080"/>
          <w:sz w:val="24"/>
          <w:szCs w:val="24"/>
        </w:rPr>
        <w:t>、尚未对</w:t>
      </w:r>
      <w:proofErr w:type="gramStart"/>
      <w:r>
        <w:rPr>
          <w:rFonts w:ascii="宋体" w:eastAsia="宋体" w:hAnsi="宋体" w:cs="Times New Roman" w:hint="eastAsia"/>
          <w:color w:val="000080"/>
          <w:sz w:val="24"/>
          <w:szCs w:val="24"/>
        </w:rPr>
        <w:t>恩曲他滨</w:t>
      </w:r>
      <w:proofErr w:type="gramEnd"/>
      <w:r w:rsidRPr="007F7B56">
        <w:rPr>
          <w:rFonts w:ascii="宋体" w:eastAsia="宋体" w:hAnsi="宋体" w:cs="Times New Roman"/>
          <w:color w:val="000080"/>
          <w:sz w:val="24"/>
          <w:szCs w:val="24"/>
        </w:rPr>
        <w:t>和</w:t>
      </w:r>
      <w:r>
        <w:rPr>
          <w:rFonts w:ascii="宋体" w:eastAsia="宋体" w:hAnsi="宋体" w:cs="Times New Roman" w:hint="eastAsia"/>
          <w:color w:val="000080"/>
          <w:sz w:val="24"/>
          <w:szCs w:val="24"/>
        </w:rPr>
        <w:t>替诺福韦产生抗性以及肌酸酐清除率</w:t>
      </w:r>
      <w:proofErr w:type="spellStart"/>
      <w:r w:rsidRPr="007F7B56">
        <w:rPr>
          <w:rFonts w:ascii="宋体" w:eastAsia="宋体" w:hAnsi="宋体" w:cs="Times New Roman"/>
          <w:color w:val="000080"/>
          <w:sz w:val="24"/>
          <w:szCs w:val="24"/>
        </w:rPr>
        <w:t>eGFR</w:t>
      </w:r>
      <w:proofErr w:type="spellEnd"/>
      <w:r w:rsidRPr="007F7B56">
        <w:rPr>
          <w:rFonts w:ascii="宋体" w:eastAsia="宋体" w:hAnsi="宋体" w:cs="Times New Roman"/>
          <w:color w:val="000080"/>
          <w:sz w:val="24"/>
          <w:szCs w:val="24"/>
        </w:rPr>
        <w:t xml:space="preserve">）≥70 </w:t>
      </w:r>
      <w:proofErr w:type="gramStart"/>
      <w:r w:rsidRPr="007F7B56">
        <w:rPr>
          <w:rFonts w:ascii="宋体" w:eastAsia="宋体" w:hAnsi="宋体" w:cs="Times New Roman"/>
          <w:color w:val="000080"/>
          <w:sz w:val="24"/>
          <w:szCs w:val="24"/>
        </w:rPr>
        <w:t>毫升</w:t>
      </w:r>
      <w:r>
        <w:rPr>
          <w:rFonts w:ascii="宋体" w:eastAsia="宋体" w:hAnsi="宋体" w:cs="Times New Roman"/>
          <w:color w:val="000080"/>
          <w:sz w:val="24"/>
          <w:szCs w:val="24"/>
        </w:rPr>
        <w:t>/</w:t>
      </w:r>
      <w:proofErr w:type="gramEnd"/>
      <w:r w:rsidRPr="007F7B56">
        <w:rPr>
          <w:rFonts w:ascii="宋体" w:eastAsia="宋体" w:hAnsi="宋体" w:cs="Times New Roman"/>
          <w:color w:val="000080"/>
          <w:sz w:val="24"/>
          <w:szCs w:val="24"/>
        </w:rPr>
        <w:t>分钟。</w:t>
      </w:r>
      <w:r>
        <w:rPr>
          <w:rFonts w:ascii="宋体" w:eastAsia="宋体" w:hAnsi="宋体" w:cs="Times New Roman" w:hint="eastAsia"/>
          <w:color w:val="000080"/>
          <w:sz w:val="24"/>
          <w:szCs w:val="24"/>
        </w:rPr>
        <w:t>受试</w:t>
      </w:r>
      <w:r w:rsidRPr="007F7B56">
        <w:rPr>
          <w:rFonts w:ascii="宋体" w:eastAsia="宋体" w:hAnsi="宋体" w:cs="Times New Roman"/>
          <w:color w:val="000080"/>
          <w:sz w:val="24"/>
          <w:szCs w:val="24"/>
        </w:rPr>
        <w:t>者和研究人员对分组情况</w:t>
      </w:r>
      <w:r>
        <w:rPr>
          <w:rFonts w:ascii="宋体" w:eastAsia="宋体" w:hAnsi="宋体" w:cs="Times New Roman" w:hint="eastAsia"/>
          <w:color w:val="000080"/>
          <w:sz w:val="24"/>
          <w:szCs w:val="24"/>
        </w:rPr>
        <w:t>均不知晓</w:t>
      </w:r>
      <w:r w:rsidRPr="007F7B56">
        <w:rPr>
          <w:rFonts w:ascii="宋体" w:eastAsia="宋体" w:hAnsi="宋体" w:cs="Times New Roman"/>
          <w:color w:val="000080"/>
          <w:sz w:val="24"/>
          <w:szCs w:val="24"/>
        </w:rPr>
        <w:t>。主要研究终点是</w:t>
      </w:r>
      <w:r>
        <w:rPr>
          <w:rFonts w:ascii="宋体" w:eastAsia="宋体" w:hAnsi="宋体" w:cs="Times New Roman"/>
          <w:color w:val="000080"/>
          <w:sz w:val="24"/>
          <w:szCs w:val="24"/>
        </w:rPr>
        <w:t>48</w:t>
      </w:r>
      <w:r w:rsidRPr="007F7B56">
        <w:rPr>
          <w:rFonts w:ascii="宋体" w:eastAsia="宋体" w:hAnsi="宋体" w:cs="Times New Roman"/>
          <w:color w:val="000080"/>
          <w:sz w:val="24"/>
          <w:szCs w:val="24"/>
        </w:rPr>
        <w:t>周时</w:t>
      </w:r>
      <w:r>
        <w:rPr>
          <w:rFonts w:ascii="宋体" w:eastAsia="宋体" w:hAnsi="宋体" w:cs="Times New Roman" w:hint="eastAsia"/>
          <w:color w:val="000080"/>
          <w:sz w:val="24"/>
          <w:szCs w:val="24"/>
        </w:rPr>
        <w:t>受试者</w:t>
      </w:r>
      <w:r w:rsidRPr="007F7B56">
        <w:rPr>
          <w:rFonts w:ascii="宋体" w:eastAsia="宋体" w:hAnsi="宋体" w:cs="Times New Roman"/>
          <w:color w:val="000080"/>
          <w:sz w:val="24"/>
          <w:szCs w:val="24"/>
        </w:rPr>
        <w:t>血浆病毒载量低于</w:t>
      </w:r>
      <w:r>
        <w:rPr>
          <w:rFonts w:ascii="宋体" w:eastAsia="宋体" w:hAnsi="宋体" w:cs="Times New Roman"/>
          <w:color w:val="000080"/>
          <w:sz w:val="24"/>
          <w:szCs w:val="24"/>
        </w:rPr>
        <w:t>50</w:t>
      </w:r>
      <w:r w:rsidRPr="007F7B56">
        <w:rPr>
          <w:rFonts w:ascii="宋体" w:eastAsia="宋体" w:hAnsi="宋体" w:cs="Times New Roman"/>
          <w:color w:val="000080"/>
          <w:sz w:val="24"/>
          <w:szCs w:val="24"/>
        </w:rPr>
        <w:t>拷贝</w:t>
      </w:r>
      <w:r>
        <w:rPr>
          <w:rFonts w:ascii="宋体" w:eastAsia="宋体" w:hAnsi="宋体" w:cs="Times New Roman"/>
          <w:color w:val="000080"/>
          <w:sz w:val="24"/>
          <w:szCs w:val="24"/>
        </w:rPr>
        <w:t>/</w:t>
      </w:r>
      <w:r w:rsidRPr="007F7B56">
        <w:rPr>
          <w:rFonts w:ascii="宋体" w:eastAsia="宋体" w:hAnsi="宋体" w:cs="Times New Roman"/>
          <w:color w:val="000080"/>
          <w:sz w:val="24"/>
          <w:szCs w:val="24"/>
        </w:rPr>
        <w:t>毫升的比例。</w:t>
      </w:r>
      <w:r>
        <w:rPr>
          <w:rFonts w:ascii="宋体" w:eastAsia="宋体" w:hAnsi="宋体" w:cs="Times New Roman" w:hint="eastAsia"/>
          <w:color w:val="000080"/>
          <w:sz w:val="24"/>
          <w:szCs w:val="24"/>
        </w:rPr>
        <w:t>基于</w:t>
      </w:r>
      <w:r w:rsidRPr="007F7B56">
        <w:rPr>
          <w:rFonts w:ascii="宋体" w:eastAsia="宋体" w:hAnsi="宋体" w:cs="Times New Roman"/>
          <w:color w:val="000080"/>
          <w:sz w:val="24"/>
          <w:szCs w:val="24"/>
        </w:rPr>
        <w:t>美国食品和药物管理局（FDA）</w:t>
      </w:r>
      <w:r>
        <w:rPr>
          <w:rFonts w:ascii="宋体" w:eastAsia="宋体" w:hAnsi="宋体" w:cs="Times New Roman" w:hint="eastAsia"/>
          <w:color w:val="000080"/>
          <w:sz w:val="24"/>
          <w:szCs w:val="24"/>
        </w:rPr>
        <w:t>针对</w:t>
      </w:r>
      <w:r w:rsidRPr="007F7B56">
        <w:rPr>
          <w:rFonts w:ascii="宋体" w:eastAsia="宋体" w:hAnsi="宋体" w:cs="Times New Roman"/>
          <w:color w:val="000080"/>
          <w:sz w:val="24"/>
          <w:szCs w:val="24"/>
        </w:rPr>
        <w:t>意向性治疗人群的快照算法，可以排除重大的系统性误差（</w:t>
      </w:r>
      <w:r>
        <w:rPr>
          <w:rFonts w:ascii="宋体" w:eastAsia="宋体" w:hAnsi="宋体" w:cs="Times New Roman" w:hint="eastAsia"/>
          <w:color w:val="000080"/>
          <w:sz w:val="24"/>
          <w:szCs w:val="24"/>
        </w:rPr>
        <w:t>在基线水平</w:t>
      </w:r>
      <w:r w:rsidRPr="007F7B56">
        <w:rPr>
          <w:rFonts w:ascii="宋体" w:eastAsia="宋体" w:hAnsi="宋体" w:cs="Times New Roman"/>
          <w:color w:val="000080"/>
          <w:sz w:val="24"/>
          <w:szCs w:val="24"/>
        </w:rPr>
        <w:t>出现</w:t>
      </w:r>
      <w:r>
        <w:rPr>
          <w:rFonts w:ascii="宋体" w:eastAsia="宋体" w:hAnsi="宋体" w:cs="Times New Roman" w:hint="eastAsia"/>
          <w:color w:val="000080"/>
          <w:sz w:val="24"/>
          <w:szCs w:val="24"/>
        </w:rPr>
        <w:t>被禁止的药物抗性</w:t>
      </w:r>
      <w:r w:rsidRPr="007F7B56">
        <w:rPr>
          <w:rFonts w:ascii="宋体" w:eastAsia="宋体" w:hAnsi="宋体" w:cs="Times New Roman"/>
          <w:color w:val="000080"/>
          <w:sz w:val="24"/>
          <w:szCs w:val="24"/>
        </w:rPr>
        <w:t>或未</w:t>
      </w:r>
      <w:r>
        <w:rPr>
          <w:rFonts w:ascii="宋体" w:eastAsia="宋体" w:hAnsi="宋体" w:cs="Times New Roman" w:hint="eastAsia"/>
          <w:color w:val="000080"/>
          <w:sz w:val="24"/>
          <w:szCs w:val="24"/>
        </w:rPr>
        <w:t>曾</w:t>
      </w:r>
      <w:r w:rsidRPr="007F7B56">
        <w:rPr>
          <w:rFonts w:ascii="宋体" w:eastAsia="宋体" w:hAnsi="宋体" w:cs="Times New Roman"/>
          <w:color w:val="000080"/>
          <w:sz w:val="24"/>
          <w:szCs w:val="24"/>
        </w:rPr>
        <w:t>接受PI</w:t>
      </w:r>
      <w:r>
        <w:rPr>
          <w:rFonts w:ascii="宋体" w:eastAsia="宋体" w:hAnsi="宋体" w:cs="Times New Roman" w:hint="eastAsia"/>
          <w:color w:val="000080"/>
          <w:sz w:val="24"/>
          <w:szCs w:val="24"/>
        </w:rPr>
        <w:t>治疗</w:t>
      </w:r>
      <w:r w:rsidRPr="007F7B56">
        <w:rPr>
          <w:rFonts w:ascii="宋体" w:eastAsia="宋体" w:hAnsi="宋体" w:cs="Times New Roman"/>
          <w:color w:val="000080"/>
          <w:sz w:val="24"/>
          <w:szCs w:val="24"/>
        </w:rPr>
        <w:t>）。研究人员预定的非</w:t>
      </w:r>
      <w:proofErr w:type="gramStart"/>
      <w:r w:rsidRPr="007F7B56">
        <w:rPr>
          <w:rFonts w:ascii="宋体" w:eastAsia="宋体" w:hAnsi="宋体" w:cs="Times New Roman"/>
          <w:color w:val="000080"/>
          <w:sz w:val="24"/>
          <w:szCs w:val="24"/>
        </w:rPr>
        <w:t>劣效</w:t>
      </w:r>
      <w:r>
        <w:rPr>
          <w:rFonts w:ascii="宋体" w:eastAsia="宋体" w:hAnsi="宋体" w:cs="Times New Roman" w:hint="eastAsia"/>
          <w:color w:val="000080"/>
          <w:sz w:val="24"/>
          <w:szCs w:val="24"/>
        </w:rPr>
        <w:t>性界</w:t>
      </w:r>
      <w:proofErr w:type="gramEnd"/>
      <w:r>
        <w:rPr>
          <w:rFonts w:ascii="宋体" w:eastAsia="宋体" w:hAnsi="宋体" w:cs="Times New Roman" w:hint="eastAsia"/>
          <w:color w:val="000080"/>
          <w:sz w:val="24"/>
          <w:szCs w:val="24"/>
        </w:rPr>
        <w:t>值</w:t>
      </w:r>
      <w:r w:rsidRPr="007F7B56">
        <w:rPr>
          <w:rFonts w:ascii="宋体" w:eastAsia="宋体" w:hAnsi="宋体" w:cs="Times New Roman"/>
          <w:color w:val="000080"/>
          <w:sz w:val="24"/>
          <w:szCs w:val="24"/>
        </w:rPr>
        <w:t>为12%。</w:t>
      </w:r>
    </w:p>
    <w:p w:rsidR="009A48AC" w:rsidRPr="007F7B56" w:rsidRDefault="009A48AC" w:rsidP="009A48AC">
      <w:pPr>
        <w:pStyle w:val="a4"/>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 xml:space="preserve">从 </w:t>
      </w:r>
      <w:r>
        <w:rPr>
          <w:rFonts w:ascii="宋体" w:eastAsia="宋体" w:hAnsi="宋体" w:cs="Times New Roman"/>
          <w:color w:val="000080"/>
          <w:sz w:val="24"/>
          <w:szCs w:val="24"/>
        </w:rPr>
        <w:t>2011</w:t>
      </w:r>
      <w:r w:rsidRPr="007F7B56">
        <w:rPr>
          <w:rFonts w:ascii="宋体" w:eastAsia="宋体" w:hAnsi="宋体" w:cs="Times New Roman"/>
          <w:color w:val="000080"/>
          <w:sz w:val="24"/>
          <w:szCs w:val="24"/>
        </w:rPr>
        <w:t>年</w:t>
      </w:r>
      <w:r>
        <w:rPr>
          <w:rFonts w:ascii="宋体" w:eastAsia="宋体" w:hAnsi="宋体" w:cs="Times New Roman"/>
          <w:color w:val="000080"/>
          <w:sz w:val="24"/>
          <w:szCs w:val="24"/>
        </w:rPr>
        <w:t>12</w:t>
      </w:r>
      <w:r w:rsidRPr="007F7B56">
        <w:rPr>
          <w:rFonts w:ascii="宋体" w:eastAsia="宋体" w:hAnsi="宋体" w:cs="Times New Roman"/>
          <w:color w:val="000080"/>
          <w:sz w:val="24"/>
          <w:szCs w:val="24"/>
        </w:rPr>
        <w:t>月</w:t>
      </w:r>
      <w:r>
        <w:rPr>
          <w:rFonts w:ascii="宋体" w:eastAsia="宋体" w:hAnsi="宋体" w:cs="Times New Roman"/>
          <w:color w:val="000080"/>
          <w:sz w:val="24"/>
          <w:szCs w:val="24"/>
        </w:rPr>
        <w:t>12</w:t>
      </w:r>
      <w:r w:rsidRPr="007F7B56">
        <w:rPr>
          <w:rFonts w:ascii="宋体" w:eastAsia="宋体" w:hAnsi="宋体" w:cs="Times New Roman"/>
          <w:color w:val="000080"/>
          <w:sz w:val="24"/>
          <w:szCs w:val="24"/>
        </w:rPr>
        <w:t>日至</w:t>
      </w:r>
      <w:r>
        <w:rPr>
          <w:rFonts w:ascii="宋体" w:eastAsia="宋体" w:hAnsi="宋体" w:cs="Times New Roman"/>
          <w:color w:val="000080"/>
          <w:sz w:val="24"/>
          <w:szCs w:val="24"/>
        </w:rPr>
        <w:t>2012</w:t>
      </w:r>
      <w:r w:rsidRPr="007F7B56">
        <w:rPr>
          <w:rFonts w:ascii="宋体" w:eastAsia="宋体" w:hAnsi="宋体" w:cs="Times New Roman"/>
          <w:color w:val="000080"/>
          <w:sz w:val="24"/>
          <w:szCs w:val="24"/>
        </w:rPr>
        <w:t>年</w:t>
      </w:r>
      <w:r>
        <w:rPr>
          <w:rFonts w:ascii="宋体" w:eastAsia="宋体" w:hAnsi="宋体" w:cs="Times New Roman"/>
          <w:color w:val="000080"/>
          <w:sz w:val="24"/>
          <w:szCs w:val="24"/>
        </w:rPr>
        <w:t>12</w:t>
      </w:r>
      <w:r w:rsidRPr="007F7B56">
        <w:rPr>
          <w:rFonts w:ascii="宋体" w:eastAsia="宋体" w:hAnsi="宋体" w:cs="Times New Roman"/>
          <w:color w:val="000080"/>
          <w:sz w:val="24"/>
          <w:szCs w:val="24"/>
        </w:rPr>
        <w:t>月</w:t>
      </w:r>
      <w:r>
        <w:rPr>
          <w:rFonts w:ascii="宋体" w:eastAsia="宋体" w:hAnsi="宋体" w:cs="Times New Roman"/>
          <w:color w:val="000080"/>
          <w:sz w:val="24"/>
          <w:szCs w:val="24"/>
        </w:rPr>
        <w:t>13</w:t>
      </w:r>
      <w:r w:rsidRPr="007F7B56">
        <w:rPr>
          <w:rFonts w:ascii="宋体" w:eastAsia="宋体" w:hAnsi="宋体" w:cs="Times New Roman"/>
          <w:color w:val="000080"/>
          <w:sz w:val="24"/>
          <w:szCs w:val="24"/>
        </w:rPr>
        <w:t>日期间，研究共纳入</w:t>
      </w:r>
      <w:r>
        <w:rPr>
          <w:rFonts w:ascii="宋体" w:eastAsia="宋体" w:hAnsi="宋体" w:cs="Times New Roman"/>
          <w:color w:val="000080"/>
          <w:sz w:val="24"/>
          <w:szCs w:val="24"/>
        </w:rPr>
        <w:t>433</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受试</w:t>
      </w:r>
      <w:r w:rsidRPr="007F7B56">
        <w:rPr>
          <w:rFonts w:ascii="宋体" w:eastAsia="宋体" w:hAnsi="宋体" w:cs="Times New Roman"/>
          <w:color w:val="000080"/>
          <w:sz w:val="24"/>
          <w:szCs w:val="24"/>
        </w:rPr>
        <w:t>者，</w:t>
      </w:r>
      <w:r>
        <w:rPr>
          <w:rFonts w:ascii="宋体" w:eastAsia="宋体" w:hAnsi="宋体" w:cs="Times New Roman" w:hint="eastAsia"/>
          <w:color w:val="000080"/>
          <w:sz w:val="24"/>
          <w:szCs w:val="24"/>
        </w:rPr>
        <w:t>随机安排</w:t>
      </w:r>
      <w:r w:rsidRPr="007F7B56">
        <w:rPr>
          <w:rFonts w:ascii="宋体" w:eastAsia="宋体" w:hAnsi="宋体" w:cs="Times New Roman"/>
          <w:color w:val="000080"/>
          <w:sz w:val="24"/>
          <w:szCs w:val="24"/>
        </w:rPr>
        <w:t>所有</w:t>
      </w:r>
      <w:r>
        <w:rPr>
          <w:rFonts w:ascii="宋体" w:eastAsia="宋体" w:hAnsi="宋体" w:cs="Times New Roman" w:hint="eastAsia"/>
          <w:color w:val="000080"/>
          <w:sz w:val="24"/>
          <w:szCs w:val="24"/>
        </w:rPr>
        <w:t>受试</w:t>
      </w:r>
      <w:r w:rsidRPr="007F7B56">
        <w:rPr>
          <w:rFonts w:ascii="宋体" w:eastAsia="宋体" w:hAnsi="宋体" w:cs="Times New Roman"/>
          <w:color w:val="000080"/>
          <w:sz w:val="24"/>
          <w:szCs w:val="24"/>
        </w:rPr>
        <w:t>者</w:t>
      </w:r>
      <w:r>
        <w:rPr>
          <w:rFonts w:ascii="宋体" w:eastAsia="宋体" w:hAnsi="宋体" w:cs="Times New Roman" w:hint="eastAsia"/>
          <w:color w:val="000080"/>
          <w:sz w:val="24"/>
          <w:szCs w:val="24"/>
        </w:rPr>
        <w:t>并</w:t>
      </w:r>
      <w:r w:rsidRPr="007F7B56">
        <w:rPr>
          <w:rFonts w:ascii="宋体" w:eastAsia="宋体" w:hAnsi="宋体" w:cs="Times New Roman"/>
          <w:color w:val="000080"/>
          <w:sz w:val="24"/>
          <w:szCs w:val="24"/>
        </w:rPr>
        <w:t>至少接受了一个疗程的研究性药物</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其中</w:t>
      </w:r>
      <w:proofErr w:type="gramStart"/>
      <w:r w:rsidRPr="007F7B56">
        <w:rPr>
          <w:rFonts w:ascii="宋体" w:eastAsia="宋体" w:hAnsi="宋体" w:cs="Times New Roman"/>
          <w:color w:val="000080"/>
          <w:sz w:val="24"/>
          <w:szCs w:val="24"/>
        </w:rPr>
        <w:t>转换组</w:t>
      </w:r>
      <w:proofErr w:type="gramEnd"/>
      <w:r>
        <w:rPr>
          <w:rFonts w:ascii="宋体" w:eastAsia="宋体" w:hAnsi="宋体" w:cs="Times New Roman"/>
          <w:color w:val="000080"/>
          <w:sz w:val="24"/>
          <w:szCs w:val="24"/>
        </w:rPr>
        <w:t>293</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受试者接受简化的治疗方案</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非</w:t>
      </w:r>
      <w:proofErr w:type="gramStart"/>
      <w:r w:rsidRPr="007F7B56">
        <w:rPr>
          <w:rFonts w:ascii="宋体" w:eastAsia="宋体" w:hAnsi="宋体" w:cs="Times New Roman"/>
          <w:color w:val="000080"/>
          <w:sz w:val="24"/>
          <w:szCs w:val="24"/>
        </w:rPr>
        <w:t>转换组</w:t>
      </w:r>
      <w:proofErr w:type="gramEnd"/>
      <w:r>
        <w:rPr>
          <w:rFonts w:ascii="宋体" w:eastAsia="宋体" w:hAnsi="宋体" w:cs="Times New Roman"/>
          <w:color w:val="000080"/>
          <w:sz w:val="24"/>
          <w:szCs w:val="24"/>
        </w:rPr>
        <w:t>14</w:t>
      </w:r>
      <w:r>
        <w:rPr>
          <w:rFonts w:ascii="宋体" w:eastAsia="宋体" w:hAnsi="宋体" w:cs="Times New Roman" w:hint="eastAsia"/>
          <w:color w:val="000080"/>
          <w:sz w:val="24"/>
          <w:szCs w:val="24"/>
        </w:rPr>
        <w:t>0</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受试者仍然继续原有的治疗</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应用</w:t>
      </w:r>
      <w:r w:rsidRPr="007F7B56">
        <w:rPr>
          <w:rFonts w:ascii="宋体" w:eastAsia="宋体" w:hAnsi="宋体" w:cs="Times New Roman"/>
          <w:color w:val="000080"/>
          <w:sz w:val="24"/>
          <w:szCs w:val="24"/>
        </w:rPr>
        <w:t>排除标准后，两组</w:t>
      </w:r>
      <w:r>
        <w:rPr>
          <w:rFonts w:ascii="宋体" w:eastAsia="宋体" w:hAnsi="宋体" w:cs="Times New Roman" w:hint="eastAsia"/>
          <w:color w:val="000080"/>
          <w:sz w:val="24"/>
          <w:szCs w:val="24"/>
        </w:rPr>
        <w:t>中</w:t>
      </w:r>
      <w:r w:rsidRPr="007F7B56">
        <w:rPr>
          <w:rFonts w:ascii="宋体" w:eastAsia="宋体" w:hAnsi="宋体" w:cs="Times New Roman"/>
          <w:color w:val="000080"/>
          <w:sz w:val="24"/>
          <w:szCs w:val="24"/>
        </w:rPr>
        <w:t>分别</w:t>
      </w:r>
      <w:r>
        <w:rPr>
          <w:rFonts w:ascii="宋体" w:eastAsia="宋体" w:hAnsi="宋体" w:cs="Times New Roman" w:hint="eastAsia"/>
          <w:color w:val="000080"/>
          <w:sz w:val="24"/>
          <w:szCs w:val="24"/>
        </w:rPr>
        <w:t>有</w:t>
      </w:r>
      <w:r>
        <w:rPr>
          <w:rFonts w:ascii="宋体" w:eastAsia="宋体" w:hAnsi="宋体" w:cs="Times New Roman"/>
          <w:color w:val="000080"/>
          <w:sz w:val="24"/>
          <w:szCs w:val="24"/>
        </w:rPr>
        <w:t>290</w:t>
      </w:r>
      <w:r w:rsidRPr="007F7B56">
        <w:rPr>
          <w:rFonts w:ascii="宋体" w:eastAsia="宋体" w:hAnsi="宋体" w:cs="Times New Roman"/>
          <w:color w:val="000080"/>
          <w:sz w:val="24"/>
          <w:szCs w:val="24"/>
        </w:rPr>
        <w:t>例和</w:t>
      </w:r>
      <w:r>
        <w:rPr>
          <w:rFonts w:ascii="宋体" w:eastAsia="宋体" w:hAnsi="宋体" w:cs="Times New Roman"/>
          <w:color w:val="000080"/>
          <w:sz w:val="24"/>
          <w:szCs w:val="24"/>
        </w:rPr>
        <w:t>139</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受试者接受修正后</w:t>
      </w:r>
      <w:r w:rsidRPr="007F7B56">
        <w:rPr>
          <w:rFonts w:ascii="宋体" w:eastAsia="宋体" w:hAnsi="宋体" w:cs="Times New Roman"/>
          <w:color w:val="000080"/>
          <w:sz w:val="24"/>
          <w:szCs w:val="24"/>
        </w:rPr>
        <w:t>的治疗意向性分析。</w:t>
      </w:r>
    </w:p>
    <w:p w:rsidR="009A48AC" w:rsidRPr="007F7B56" w:rsidRDefault="009A48AC" w:rsidP="009A48AC">
      <w:pPr>
        <w:pStyle w:val="a4"/>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在第</w:t>
      </w:r>
      <w:r>
        <w:rPr>
          <w:rFonts w:ascii="宋体" w:eastAsia="宋体" w:hAnsi="宋体" w:cs="Times New Roman"/>
          <w:color w:val="000080"/>
          <w:sz w:val="24"/>
          <w:szCs w:val="24"/>
        </w:rPr>
        <w:t>48</w:t>
      </w:r>
      <w:r w:rsidRPr="007F7B56">
        <w:rPr>
          <w:rFonts w:ascii="宋体" w:eastAsia="宋体" w:hAnsi="宋体" w:cs="Times New Roman"/>
          <w:color w:val="000080"/>
          <w:sz w:val="24"/>
          <w:szCs w:val="24"/>
        </w:rPr>
        <w:t>周时，</w:t>
      </w:r>
      <w:proofErr w:type="gramStart"/>
      <w:r w:rsidRPr="007F7B56">
        <w:rPr>
          <w:rFonts w:ascii="宋体" w:eastAsia="宋体" w:hAnsi="宋体" w:cs="Times New Roman"/>
          <w:color w:val="000080"/>
          <w:sz w:val="24"/>
          <w:szCs w:val="24"/>
        </w:rPr>
        <w:t>转换组</w:t>
      </w:r>
      <w:proofErr w:type="gramEnd"/>
      <w:r>
        <w:rPr>
          <w:rFonts w:ascii="宋体" w:eastAsia="宋体" w:hAnsi="宋体" w:cs="Times New Roman"/>
          <w:color w:val="000080"/>
          <w:sz w:val="24"/>
          <w:szCs w:val="24"/>
        </w:rPr>
        <w:t>290</w:t>
      </w:r>
      <w:r w:rsidRPr="007F7B56">
        <w:rPr>
          <w:rFonts w:ascii="宋体" w:eastAsia="宋体" w:hAnsi="宋体" w:cs="Times New Roman"/>
          <w:color w:val="000080"/>
          <w:sz w:val="24"/>
          <w:szCs w:val="24"/>
        </w:rPr>
        <w:t>例</w:t>
      </w:r>
      <w:r>
        <w:rPr>
          <w:rFonts w:ascii="宋体" w:eastAsia="宋体" w:hAnsi="宋体" w:cs="Times New Roman" w:hint="eastAsia"/>
          <w:color w:val="000080"/>
          <w:sz w:val="24"/>
          <w:szCs w:val="24"/>
        </w:rPr>
        <w:t>受试</w:t>
      </w:r>
      <w:r w:rsidRPr="007F7B56">
        <w:rPr>
          <w:rFonts w:ascii="宋体" w:eastAsia="宋体" w:hAnsi="宋体" w:cs="Times New Roman"/>
          <w:color w:val="000080"/>
          <w:sz w:val="24"/>
          <w:szCs w:val="24"/>
        </w:rPr>
        <w:t>者中有272例（93.8%</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的血浆病毒</w:t>
      </w:r>
      <w:r>
        <w:rPr>
          <w:rFonts w:ascii="宋体" w:eastAsia="宋体" w:hAnsi="宋体" w:cs="Times New Roman" w:hint="eastAsia"/>
          <w:color w:val="000080"/>
          <w:sz w:val="24"/>
          <w:szCs w:val="24"/>
        </w:rPr>
        <w:t>荷载</w:t>
      </w:r>
      <w:r w:rsidRPr="007F7B56">
        <w:rPr>
          <w:rFonts w:ascii="宋体" w:eastAsia="宋体" w:hAnsi="宋体" w:cs="Times New Roman"/>
          <w:color w:val="000080"/>
          <w:sz w:val="24"/>
          <w:szCs w:val="24"/>
        </w:rPr>
        <w:t>低于</w:t>
      </w:r>
      <w:r>
        <w:rPr>
          <w:rFonts w:ascii="宋体" w:eastAsia="宋体" w:hAnsi="宋体" w:cs="Times New Roman"/>
          <w:color w:val="000080"/>
          <w:sz w:val="24"/>
          <w:szCs w:val="24"/>
        </w:rPr>
        <w:t>50</w:t>
      </w:r>
      <w:r w:rsidRPr="007F7B56">
        <w:rPr>
          <w:rFonts w:ascii="宋体" w:eastAsia="宋体" w:hAnsi="宋体" w:cs="Times New Roman"/>
          <w:color w:val="000080"/>
          <w:sz w:val="24"/>
          <w:szCs w:val="24"/>
        </w:rPr>
        <w:t>拷贝</w:t>
      </w:r>
      <w:r>
        <w:rPr>
          <w:rFonts w:ascii="宋体" w:eastAsia="宋体" w:hAnsi="宋体" w:cs="Times New Roman"/>
          <w:color w:val="000080"/>
          <w:sz w:val="24"/>
          <w:szCs w:val="24"/>
        </w:rPr>
        <w:t>/</w:t>
      </w:r>
      <w:r w:rsidRPr="007F7B56">
        <w:rPr>
          <w:rFonts w:ascii="宋体" w:eastAsia="宋体" w:hAnsi="宋体" w:cs="Times New Roman"/>
          <w:color w:val="000080"/>
          <w:sz w:val="24"/>
          <w:szCs w:val="24"/>
        </w:rPr>
        <w:t>毫升，</w:t>
      </w:r>
      <w:r>
        <w:rPr>
          <w:rFonts w:ascii="宋体" w:eastAsia="宋体" w:hAnsi="宋体" w:cs="Times New Roman" w:hint="eastAsia"/>
          <w:color w:val="000080"/>
          <w:sz w:val="24"/>
          <w:szCs w:val="24"/>
        </w:rPr>
        <w:t>而非</w:t>
      </w:r>
      <w:proofErr w:type="gramStart"/>
      <w:r w:rsidRPr="007F7B56">
        <w:rPr>
          <w:rFonts w:ascii="宋体" w:eastAsia="宋体" w:hAnsi="宋体" w:cs="Times New Roman"/>
          <w:color w:val="000080"/>
          <w:sz w:val="24"/>
          <w:szCs w:val="24"/>
        </w:rPr>
        <w:t>转换组</w:t>
      </w:r>
      <w:proofErr w:type="gramEnd"/>
      <w:r w:rsidRPr="007F7B56">
        <w:rPr>
          <w:rFonts w:ascii="宋体" w:eastAsia="宋体" w:hAnsi="宋体" w:cs="Times New Roman"/>
          <w:color w:val="000080"/>
          <w:sz w:val="24"/>
          <w:szCs w:val="24"/>
        </w:rPr>
        <w:t>的</w:t>
      </w:r>
      <w:r>
        <w:rPr>
          <w:rFonts w:ascii="宋体" w:eastAsia="宋体" w:hAnsi="宋体" w:cs="Times New Roman"/>
          <w:color w:val="000080"/>
          <w:sz w:val="24"/>
          <w:szCs w:val="24"/>
        </w:rPr>
        <w:t>139</w:t>
      </w:r>
      <w:r w:rsidRPr="007F7B56">
        <w:rPr>
          <w:rFonts w:ascii="宋体" w:eastAsia="宋体" w:hAnsi="宋体" w:cs="Times New Roman"/>
          <w:color w:val="000080"/>
          <w:sz w:val="24"/>
          <w:szCs w:val="24"/>
        </w:rPr>
        <w:t>例患者中有</w:t>
      </w:r>
      <w:r>
        <w:rPr>
          <w:rFonts w:ascii="宋体" w:eastAsia="宋体" w:hAnsi="宋体" w:cs="Times New Roman"/>
          <w:color w:val="000080"/>
          <w:sz w:val="24"/>
          <w:szCs w:val="24"/>
        </w:rPr>
        <w:t>121</w:t>
      </w:r>
      <w:r w:rsidRPr="007F7B56">
        <w:rPr>
          <w:rFonts w:ascii="宋体" w:eastAsia="宋体" w:hAnsi="宋体" w:cs="Times New Roman"/>
          <w:color w:val="000080"/>
          <w:sz w:val="24"/>
          <w:szCs w:val="24"/>
        </w:rPr>
        <w:t>例（87.1%）</w:t>
      </w:r>
      <w:r>
        <w:rPr>
          <w:rFonts w:ascii="宋体" w:eastAsia="宋体" w:hAnsi="宋体" w:cs="Times New Roman" w:hint="eastAsia"/>
          <w:color w:val="000080"/>
          <w:sz w:val="24"/>
          <w:szCs w:val="24"/>
        </w:rPr>
        <w:t>达到这一标准</w:t>
      </w:r>
      <w:r w:rsidRPr="003C4F21">
        <w:rPr>
          <w:rFonts w:ascii="宋体" w:eastAsia="宋体" w:hAnsi="宋体" w:cs="Times New Roman" w:hint="eastAsia"/>
          <w:color w:val="000080"/>
          <w:sz w:val="24"/>
          <w:szCs w:val="24"/>
        </w:rPr>
        <w:t>(</w:t>
      </w:r>
      <w:r>
        <w:rPr>
          <w:rFonts w:ascii="宋体" w:eastAsia="宋体" w:hAnsi="宋体" w:cs="Times New Roman" w:hint="eastAsia"/>
          <w:color w:val="000080"/>
          <w:sz w:val="24"/>
          <w:szCs w:val="24"/>
        </w:rPr>
        <w:t>差异为6.7%</w:t>
      </w:r>
      <w:r w:rsidRPr="003C4F21">
        <w:rPr>
          <w:rFonts w:ascii="宋体" w:eastAsia="宋体" w:hAnsi="宋体" w:cs="Times New Roman" w:hint="eastAsia"/>
          <w:color w:val="000080"/>
          <w:sz w:val="24"/>
          <w:szCs w:val="24"/>
        </w:rPr>
        <w:t>, 95% CI</w:t>
      </w:r>
      <w:r>
        <w:rPr>
          <w:rFonts w:ascii="宋体" w:eastAsia="宋体" w:hAnsi="宋体" w:cs="Times New Roman" w:hint="eastAsia"/>
          <w:color w:val="000080"/>
          <w:sz w:val="24"/>
          <w:szCs w:val="24"/>
        </w:rPr>
        <w:t>：0.4-13.7；p=0.025</w:t>
      </w:r>
      <w:r w:rsidRPr="003C4F21">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。非</w:t>
      </w:r>
      <w:proofErr w:type="gramStart"/>
      <w:r w:rsidRPr="007F7B56">
        <w:rPr>
          <w:rFonts w:ascii="宋体" w:eastAsia="宋体" w:hAnsi="宋体" w:cs="Times New Roman"/>
          <w:color w:val="000080"/>
          <w:sz w:val="24"/>
          <w:szCs w:val="24"/>
        </w:rPr>
        <w:t>转换组</w:t>
      </w:r>
      <w:proofErr w:type="gramEnd"/>
      <w:r>
        <w:rPr>
          <w:rFonts w:ascii="宋体" w:eastAsia="宋体" w:hAnsi="宋体" w:cs="Times New Roman" w:hint="eastAsia"/>
          <w:color w:val="000080"/>
          <w:sz w:val="24"/>
          <w:szCs w:val="24"/>
        </w:rPr>
        <w:t>受试者的</w:t>
      </w:r>
      <w:r w:rsidRPr="007F7B56">
        <w:rPr>
          <w:rFonts w:ascii="宋体" w:eastAsia="宋体" w:hAnsi="宋体" w:cs="Times New Roman"/>
          <w:color w:val="000080"/>
          <w:sz w:val="24"/>
          <w:szCs w:val="24"/>
        </w:rPr>
        <w:t>统计学</w:t>
      </w:r>
      <w:r>
        <w:rPr>
          <w:rFonts w:ascii="宋体" w:eastAsia="宋体" w:hAnsi="宋体" w:cs="Times New Roman" w:hint="eastAsia"/>
          <w:color w:val="000080"/>
          <w:sz w:val="24"/>
          <w:szCs w:val="24"/>
        </w:rPr>
        <w:t>优越性</w:t>
      </w:r>
      <w:r w:rsidRPr="007F7B56">
        <w:rPr>
          <w:rFonts w:ascii="宋体" w:eastAsia="宋体" w:hAnsi="宋体" w:cs="Times New Roman"/>
          <w:color w:val="000080"/>
          <w:sz w:val="24"/>
          <w:szCs w:val="24"/>
        </w:rPr>
        <w:t>主要由于</w:t>
      </w:r>
      <w:r>
        <w:rPr>
          <w:rFonts w:ascii="宋体" w:eastAsia="宋体" w:hAnsi="宋体" w:cs="Times New Roman" w:hint="eastAsia"/>
          <w:color w:val="000080"/>
          <w:sz w:val="24"/>
          <w:szCs w:val="24"/>
        </w:rPr>
        <w:t>该组的受试者</w:t>
      </w:r>
      <w:r w:rsidRPr="007F7B56">
        <w:rPr>
          <w:rFonts w:ascii="宋体" w:eastAsia="宋体" w:hAnsi="宋体" w:cs="Times New Roman"/>
          <w:color w:val="000080"/>
          <w:sz w:val="24"/>
          <w:szCs w:val="24"/>
        </w:rPr>
        <w:t>因非病毒学原因</w:t>
      </w:r>
      <w:r>
        <w:rPr>
          <w:rFonts w:ascii="宋体" w:eastAsia="宋体" w:hAnsi="宋体" w:cs="Times New Roman" w:hint="eastAsia"/>
          <w:color w:val="000080"/>
          <w:sz w:val="24"/>
          <w:szCs w:val="24"/>
        </w:rPr>
        <w:t>中断治疗的</w:t>
      </w:r>
      <w:r w:rsidRPr="007F7B56">
        <w:rPr>
          <w:rFonts w:ascii="宋体" w:eastAsia="宋体" w:hAnsi="宋体" w:cs="Times New Roman"/>
          <w:color w:val="000080"/>
          <w:sz w:val="24"/>
          <w:szCs w:val="24"/>
        </w:rPr>
        <w:t>人数要高于</w:t>
      </w:r>
      <w:proofErr w:type="gramStart"/>
      <w:r w:rsidRPr="007F7B56">
        <w:rPr>
          <w:rFonts w:ascii="宋体" w:eastAsia="宋体" w:hAnsi="宋体" w:cs="Times New Roman"/>
          <w:color w:val="000080"/>
          <w:sz w:val="24"/>
          <w:szCs w:val="24"/>
        </w:rPr>
        <w:t>转换组</w:t>
      </w:r>
      <w:proofErr w:type="gramEnd"/>
      <w:r>
        <w:rPr>
          <w:rFonts w:ascii="宋体" w:eastAsia="宋体" w:hAnsi="宋体" w:cs="Times New Roman" w:hint="eastAsia"/>
          <w:color w:val="000080"/>
          <w:sz w:val="24"/>
          <w:szCs w:val="24"/>
        </w:rPr>
        <w:t>受试者</w:t>
      </w:r>
      <w:r w:rsidRPr="007F7B56">
        <w:rPr>
          <w:rFonts w:ascii="宋体" w:eastAsia="宋体" w:hAnsi="宋体" w:cs="Times New Roman"/>
          <w:color w:val="000080"/>
          <w:sz w:val="24"/>
          <w:szCs w:val="24"/>
        </w:rPr>
        <w:t>。</w:t>
      </w:r>
      <w:r>
        <w:rPr>
          <w:rFonts w:ascii="宋体" w:eastAsia="宋体" w:hAnsi="宋体" w:cs="Times New Roman" w:hint="eastAsia"/>
          <w:color w:val="000080"/>
          <w:sz w:val="24"/>
          <w:szCs w:val="24"/>
        </w:rPr>
        <w:t>两组受试者中</w:t>
      </w:r>
      <w:r w:rsidRPr="007F7B56">
        <w:rPr>
          <w:rFonts w:ascii="宋体" w:eastAsia="宋体" w:hAnsi="宋体" w:cs="Times New Roman"/>
          <w:color w:val="000080"/>
          <w:sz w:val="24"/>
          <w:szCs w:val="24"/>
        </w:rPr>
        <w:t>病毒学失败的案例</w:t>
      </w:r>
      <w:r>
        <w:rPr>
          <w:rFonts w:ascii="宋体" w:eastAsia="宋体" w:hAnsi="宋体" w:cs="Times New Roman" w:hint="eastAsia"/>
          <w:color w:val="000080"/>
          <w:sz w:val="24"/>
          <w:szCs w:val="24"/>
        </w:rPr>
        <w:t>均极为少见（分别为2/290和2/139）</w:t>
      </w:r>
      <w:r w:rsidRPr="007F7B56">
        <w:rPr>
          <w:rFonts w:ascii="宋体" w:eastAsia="宋体" w:hAnsi="宋体" w:cs="Times New Roman"/>
          <w:color w:val="000080"/>
          <w:sz w:val="24"/>
          <w:szCs w:val="24"/>
        </w:rPr>
        <w:t>。</w:t>
      </w:r>
    </w:p>
    <w:p w:rsidR="009A48AC" w:rsidRPr="007F7B56" w:rsidRDefault="009A48AC" w:rsidP="009A48AC">
      <w:pPr>
        <w:pStyle w:val="a4"/>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研究人员</w:t>
      </w:r>
      <w:r>
        <w:rPr>
          <w:rFonts w:ascii="宋体" w:eastAsia="宋体" w:hAnsi="宋体" w:cs="Times New Roman" w:hint="eastAsia"/>
          <w:color w:val="000080"/>
          <w:sz w:val="24"/>
          <w:szCs w:val="24"/>
        </w:rPr>
        <w:t>在两组受试者中均</w:t>
      </w:r>
      <w:r w:rsidRPr="007F7B56">
        <w:rPr>
          <w:rFonts w:ascii="宋体" w:eastAsia="宋体" w:hAnsi="宋体" w:cs="Times New Roman"/>
          <w:color w:val="000080"/>
          <w:sz w:val="24"/>
          <w:szCs w:val="24"/>
        </w:rPr>
        <w:t>未检测到</w:t>
      </w:r>
      <w:r>
        <w:rPr>
          <w:rFonts w:ascii="宋体" w:eastAsia="宋体" w:hAnsi="宋体" w:cs="Times New Roman" w:hint="eastAsia"/>
          <w:color w:val="000080"/>
          <w:sz w:val="24"/>
          <w:szCs w:val="24"/>
        </w:rPr>
        <w:t>任何</w:t>
      </w:r>
      <w:r w:rsidRPr="007F7B56">
        <w:rPr>
          <w:rFonts w:ascii="宋体" w:eastAsia="宋体" w:hAnsi="宋体" w:cs="Times New Roman"/>
          <w:color w:val="000080"/>
          <w:sz w:val="24"/>
          <w:szCs w:val="24"/>
        </w:rPr>
        <w:t>由于治疗</w:t>
      </w:r>
      <w:r>
        <w:rPr>
          <w:rFonts w:ascii="宋体" w:eastAsia="宋体" w:hAnsi="宋体" w:cs="Times New Roman" w:hint="eastAsia"/>
          <w:color w:val="000080"/>
          <w:sz w:val="24"/>
          <w:szCs w:val="24"/>
        </w:rPr>
        <w:t>所致的药物抗性</w:t>
      </w:r>
      <w:r w:rsidRPr="007F7B56">
        <w:rPr>
          <w:rFonts w:ascii="宋体" w:eastAsia="宋体" w:hAnsi="宋体" w:cs="Times New Roman"/>
          <w:color w:val="000080"/>
          <w:sz w:val="24"/>
          <w:szCs w:val="24"/>
        </w:rPr>
        <w:t>事件。</w:t>
      </w:r>
      <w:r>
        <w:rPr>
          <w:rFonts w:ascii="宋体" w:eastAsia="宋体" w:hAnsi="宋体" w:cs="Times New Roman" w:hint="eastAsia"/>
          <w:color w:val="000080"/>
          <w:sz w:val="24"/>
          <w:szCs w:val="24"/>
        </w:rPr>
        <w:t>因副作用</w:t>
      </w:r>
      <w:r w:rsidRPr="007F7B56">
        <w:rPr>
          <w:rFonts w:ascii="宋体" w:eastAsia="宋体" w:hAnsi="宋体" w:cs="Times New Roman"/>
          <w:color w:val="000080"/>
          <w:sz w:val="24"/>
          <w:szCs w:val="24"/>
        </w:rPr>
        <w:t>导致</w:t>
      </w:r>
      <w:r>
        <w:rPr>
          <w:rFonts w:ascii="宋体" w:eastAsia="宋体" w:hAnsi="宋体" w:cs="Times New Roman" w:hint="eastAsia"/>
          <w:color w:val="000080"/>
          <w:sz w:val="24"/>
          <w:szCs w:val="24"/>
        </w:rPr>
        <w:t>受试者中断治疗在两组中都较为</w:t>
      </w:r>
      <w:r w:rsidRPr="007F7B56">
        <w:rPr>
          <w:rFonts w:ascii="宋体" w:eastAsia="宋体" w:hAnsi="宋体" w:cs="Times New Roman"/>
          <w:color w:val="000080"/>
          <w:sz w:val="24"/>
          <w:szCs w:val="24"/>
        </w:rPr>
        <w:t>少见</w:t>
      </w:r>
      <w:r>
        <w:rPr>
          <w:rFonts w:ascii="宋体" w:eastAsia="宋体" w:hAnsi="宋体" w:cs="Times New Roman" w:hint="eastAsia"/>
          <w:color w:val="000080"/>
          <w:sz w:val="24"/>
          <w:szCs w:val="24"/>
        </w:rPr>
        <w:t>，</w:t>
      </w:r>
      <w:proofErr w:type="gramStart"/>
      <w:r w:rsidRPr="007F7B56">
        <w:rPr>
          <w:rFonts w:ascii="宋体" w:eastAsia="宋体" w:hAnsi="宋体" w:cs="Times New Roman"/>
          <w:color w:val="000080"/>
          <w:sz w:val="24"/>
          <w:szCs w:val="24"/>
        </w:rPr>
        <w:t>转换组</w:t>
      </w:r>
      <w:proofErr w:type="gramEnd"/>
      <w:r>
        <w:rPr>
          <w:rFonts w:ascii="宋体" w:eastAsia="宋体" w:hAnsi="宋体" w:cs="Times New Roman" w:hint="eastAsia"/>
          <w:color w:val="000080"/>
          <w:sz w:val="24"/>
          <w:szCs w:val="24"/>
        </w:rPr>
        <w:t>有</w:t>
      </w:r>
      <w:r>
        <w:rPr>
          <w:rFonts w:ascii="宋体" w:eastAsia="宋体" w:hAnsi="宋体" w:cs="Times New Roman"/>
          <w:color w:val="000080"/>
          <w:sz w:val="24"/>
          <w:szCs w:val="24"/>
        </w:rPr>
        <w:t>6</w:t>
      </w:r>
      <w:r w:rsidRPr="007F7B56">
        <w:rPr>
          <w:rFonts w:ascii="宋体" w:eastAsia="宋体" w:hAnsi="宋体" w:cs="Times New Roman"/>
          <w:color w:val="000080"/>
          <w:sz w:val="24"/>
          <w:szCs w:val="24"/>
        </w:rPr>
        <w:t>例（2%），非</w:t>
      </w:r>
      <w:proofErr w:type="gramStart"/>
      <w:r w:rsidRPr="007F7B56">
        <w:rPr>
          <w:rFonts w:ascii="宋体" w:eastAsia="宋体" w:hAnsi="宋体" w:cs="Times New Roman"/>
          <w:color w:val="000080"/>
          <w:sz w:val="24"/>
          <w:szCs w:val="24"/>
        </w:rPr>
        <w:t>转换组</w:t>
      </w:r>
      <w:proofErr w:type="gramEnd"/>
      <w:r>
        <w:rPr>
          <w:rFonts w:ascii="宋体" w:eastAsia="宋体" w:hAnsi="宋体" w:cs="Times New Roman"/>
          <w:color w:val="000080"/>
          <w:sz w:val="24"/>
          <w:szCs w:val="24"/>
        </w:rPr>
        <w:t>4</w:t>
      </w:r>
      <w:r w:rsidRPr="007F7B56">
        <w:rPr>
          <w:rFonts w:ascii="宋体" w:eastAsia="宋体" w:hAnsi="宋体" w:cs="Times New Roman"/>
          <w:color w:val="000080"/>
          <w:sz w:val="24"/>
          <w:szCs w:val="24"/>
        </w:rPr>
        <w:t>例（3</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w:t>
      </w:r>
    </w:p>
    <w:p w:rsidR="009A48AC" w:rsidRPr="007F7B56" w:rsidRDefault="009A48AC" w:rsidP="009A48AC">
      <w:pPr>
        <w:pStyle w:val="a4"/>
        <w:spacing w:line="360" w:lineRule="auto"/>
        <w:ind w:firstLineChars="200" w:firstLine="480"/>
        <w:rPr>
          <w:rFonts w:ascii="宋体" w:eastAsia="宋体" w:hAnsi="宋体" w:cs="Times New Roman"/>
          <w:color w:val="000080"/>
          <w:sz w:val="24"/>
          <w:szCs w:val="24"/>
        </w:rPr>
      </w:pPr>
      <w:r>
        <w:rPr>
          <w:rFonts w:ascii="宋体" w:eastAsia="宋体" w:hAnsi="宋体" w:cs="Times New Roman" w:hint="eastAsia"/>
          <w:color w:val="000080"/>
          <w:sz w:val="24"/>
          <w:szCs w:val="24"/>
        </w:rPr>
        <w:t>接受简化治疗的</w:t>
      </w:r>
      <w:proofErr w:type="gramStart"/>
      <w:r w:rsidRPr="007F7B56">
        <w:rPr>
          <w:rFonts w:ascii="宋体" w:eastAsia="宋体" w:hAnsi="宋体" w:cs="Times New Roman"/>
          <w:color w:val="000080"/>
          <w:sz w:val="24"/>
          <w:szCs w:val="24"/>
        </w:rPr>
        <w:t>转换组</w:t>
      </w:r>
      <w:proofErr w:type="gramEnd"/>
      <w:r>
        <w:rPr>
          <w:rFonts w:ascii="宋体" w:eastAsia="宋体" w:hAnsi="宋体" w:cs="Times New Roman" w:hint="eastAsia"/>
          <w:color w:val="000080"/>
          <w:sz w:val="24"/>
          <w:szCs w:val="24"/>
        </w:rPr>
        <w:t>受试者的</w:t>
      </w:r>
      <w:r w:rsidRPr="007F7B56">
        <w:rPr>
          <w:rFonts w:ascii="宋体" w:eastAsia="宋体" w:hAnsi="宋体" w:cs="Times New Roman"/>
          <w:color w:val="000080"/>
          <w:sz w:val="24"/>
          <w:szCs w:val="24"/>
        </w:rPr>
        <w:t>血清肌</w:t>
      </w:r>
      <w:proofErr w:type="gramStart"/>
      <w:r w:rsidRPr="007F7B56">
        <w:rPr>
          <w:rFonts w:ascii="宋体" w:eastAsia="宋体" w:hAnsi="宋体" w:cs="Times New Roman"/>
          <w:color w:val="000080"/>
          <w:sz w:val="24"/>
          <w:szCs w:val="24"/>
        </w:rPr>
        <w:t>酐</w:t>
      </w:r>
      <w:proofErr w:type="gramEnd"/>
      <w:r w:rsidRPr="007F7B56">
        <w:rPr>
          <w:rFonts w:ascii="宋体" w:eastAsia="宋体" w:hAnsi="宋体" w:cs="Times New Roman"/>
          <w:color w:val="000080"/>
          <w:sz w:val="24"/>
          <w:szCs w:val="24"/>
        </w:rPr>
        <w:t>浓度出现</w:t>
      </w:r>
      <w:r>
        <w:rPr>
          <w:rFonts w:ascii="宋体" w:eastAsia="宋体" w:hAnsi="宋体" w:cs="Times New Roman" w:hint="eastAsia"/>
          <w:color w:val="000080"/>
          <w:sz w:val="24"/>
          <w:szCs w:val="24"/>
        </w:rPr>
        <w:t>了</w:t>
      </w:r>
      <w:r w:rsidRPr="007F7B56">
        <w:rPr>
          <w:rFonts w:ascii="宋体" w:eastAsia="宋体" w:hAnsi="宋体" w:cs="Times New Roman"/>
          <w:color w:val="000080"/>
          <w:sz w:val="24"/>
          <w:szCs w:val="24"/>
        </w:rPr>
        <w:t>轻度、非</w:t>
      </w:r>
      <w:r>
        <w:rPr>
          <w:rFonts w:ascii="宋体" w:eastAsia="宋体" w:hAnsi="宋体" w:cs="Times New Roman" w:hint="eastAsia"/>
          <w:color w:val="000080"/>
          <w:sz w:val="24"/>
          <w:szCs w:val="24"/>
        </w:rPr>
        <w:t>进行性</w:t>
      </w:r>
      <w:r w:rsidRPr="007F7B56">
        <w:rPr>
          <w:rFonts w:ascii="宋体" w:eastAsia="宋体" w:hAnsi="宋体" w:cs="Times New Roman"/>
          <w:color w:val="000080"/>
          <w:sz w:val="24"/>
          <w:szCs w:val="24"/>
        </w:rPr>
        <w:t>的升高。</w:t>
      </w:r>
      <w:proofErr w:type="gramStart"/>
      <w:r w:rsidRPr="007F7B56">
        <w:rPr>
          <w:rFonts w:ascii="宋体" w:eastAsia="宋体" w:hAnsi="宋体" w:cs="Times New Roman"/>
          <w:color w:val="000080"/>
          <w:sz w:val="24"/>
          <w:szCs w:val="24"/>
        </w:rPr>
        <w:t>转换组</w:t>
      </w:r>
      <w:proofErr w:type="gramEnd"/>
      <w:r>
        <w:rPr>
          <w:rFonts w:ascii="宋体" w:eastAsia="宋体" w:hAnsi="宋体" w:cs="Times New Roman" w:hint="eastAsia"/>
          <w:color w:val="000080"/>
          <w:sz w:val="24"/>
          <w:szCs w:val="24"/>
        </w:rPr>
        <w:t>受试者</w:t>
      </w:r>
      <w:r w:rsidRPr="007F7B56">
        <w:rPr>
          <w:rFonts w:ascii="宋体" w:eastAsia="宋体" w:hAnsi="宋体" w:cs="Times New Roman"/>
          <w:color w:val="000080"/>
          <w:sz w:val="24"/>
          <w:szCs w:val="24"/>
        </w:rPr>
        <w:t>中</w:t>
      </w:r>
      <w:r>
        <w:rPr>
          <w:rFonts w:ascii="宋体" w:eastAsia="宋体" w:hAnsi="宋体" w:cs="Times New Roman" w:hint="eastAsia"/>
          <w:color w:val="000080"/>
          <w:sz w:val="24"/>
          <w:szCs w:val="24"/>
        </w:rPr>
        <w:t>出现</w:t>
      </w:r>
      <w:r w:rsidRPr="007F7B56">
        <w:rPr>
          <w:rFonts w:ascii="宋体" w:eastAsia="宋体" w:hAnsi="宋体" w:cs="Times New Roman"/>
          <w:color w:val="000080"/>
          <w:sz w:val="24"/>
          <w:szCs w:val="24"/>
        </w:rPr>
        <w:t>恶心</w:t>
      </w:r>
      <w:r>
        <w:rPr>
          <w:rFonts w:ascii="宋体" w:eastAsia="宋体" w:hAnsi="宋体" w:cs="Times New Roman" w:hint="eastAsia"/>
          <w:color w:val="000080"/>
          <w:sz w:val="24"/>
          <w:szCs w:val="24"/>
        </w:rPr>
        <w:t>的症状更为</w:t>
      </w:r>
      <w:r w:rsidRPr="007F7B56">
        <w:rPr>
          <w:rFonts w:ascii="宋体" w:eastAsia="宋体" w:hAnsi="宋体" w:cs="Times New Roman"/>
          <w:color w:val="000080"/>
          <w:sz w:val="24"/>
          <w:szCs w:val="24"/>
        </w:rPr>
        <w:t>常见</w:t>
      </w:r>
      <w:r>
        <w:rPr>
          <w:rFonts w:ascii="宋体" w:eastAsia="宋体" w:hAnsi="宋体" w:cs="Times New Roman" w:hint="eastAsia"/>
          <w:color w:val="000080"/>
          <w:sz w:val="24"/>
          <w:szCs w:val="24"/>
        </w:rPr>
        <w:t>，</w:t>
      </w:r>
      <w:r w:rsidRPr="007F7B56">
        <w:rPr>
          <w:rFonts w:ascii="宋体" w:eastAsia="宋体" w:hAnsi="宋体" w:cs="Times New Roman"/>
          <w:color w:val="000080"/>
          <w:sz w:val="24"/>
          <w:szCs w:val="24"/>
        </w:rPr>
        <w:t>但</w:t>
      </w:r>
      <w:r>
        <w:rPr>
          <w:rFonts w:ascii="宋体" w:eastAsia="宋体" w:hAnsi="宋体" w:cs="Times New Roman" w:hint="eastAsia"/>
          <w:color w:val="000080"/>
          <w:sz w:val="24"/>
          <w:szCs w:val="24"/>
        </w:rPr>
        <w:t>到4</w:t>
      </w:r>
      <w:r w:rsidRPr="002C4AEF">
        <w:rPr>
          <w:rFonts w:asciiTheme="majorHAnsi" w:eastAsia="MS Mincho" w:hAnsiTheme="majorHAnsi" w:cs="Times New Roman"/>
          <w:color w:val="000080"/>
          <w:sz w:val="24"/>
          <w:szCs w:val="24"/>
        </w:rPr>
        <w:t>~</w:t>
      </w:r>
      <w:r w:rsidRPr="007F7B56">
        <w:rPr>
          <w:rFonts w:ascii="宋体" w:eastAsia="宋体" w:hAnsi="宋体" w:cs="Times New Roman"/>
          <w:color w:val="000080"/>
          <w:sz w:val="24"/>
          <w:szCs w:val="24"/>
        </w:rPr>
        <w:t>48 周时</w:t>
      </w:r>
      <w:proofErr w:type="gramStart"/>
      <w:r w:rsidRPr="007F7B56">
        <w:rPr>
          <w:rFonts w:ascii="宋体" w:eastAsia="宋体" w:hAnsi="宋体" w:cs="Times New Roman"/>
          <w:color w:val="000080"/>
          <w:sz w:val="24"/>
          <w:szCs w:val="24"/>
        </w:rPr>
        <w:t>转换组</w:t>
      </w:r>
      <w:proofErr w:type="gramEnd"/>
      <w:r>
        <w:rPr>
          <w:rFonts w:ascii="宋体" w:eastAsia="宋体" w:hAnsi="宋体" w:cs="Times New Roman" w:hint="eastAsia"/>
          <w:color w:val="000080"/>
          <w:sz w:val="24"/>
          <w:szCs w:val="24"/>
        </w:rPr>
        <w:t>受试者</w:t>
      </w:r>
      <w:r w:rsidRPr="007F7B56">
        <w:rPr>
          <w:rFonts w:ascii="宋体" w:eastAsia="宋体" w:hAnsi="宋体" w:cs="Times New Roman"/>
          <w:color w:val="000080"/>
          <w:sz w:val="24"/>
          <w:szCs w:val="24"/>
        </w:rPr>
        <w:t>腹泻和腹胀</w:t>
      </w:r>
      <w:r>
        <w:rPr>
          <w:rFonts w:ascii="宋体" w:eastAsia="宋体" w:hAnsi="宋体" w:cs="Times New Roman" w:hint="eastAsia"/>
          <w:color w:val="000080"/>
          <w:sz w:val="24"/>
          <w:szCs w:val="24"/>
        </w:rPr>
        <w:t>的症状减少。在非</w:t>
      </w:r>
      <w:proofErr w:type="gramStart"/>
      <w:r w:rsidRPr="007F7B56">
        <w:rPr>
          <w:rFonts w:ascii="宋体" w:eastAsia="宋体" w:hAnsi="宋体" w:cs="Times New Roman"/>
          <w:color w:val="000080"/>
          <w:sz w:val="24"/>
          <w:szCs w:val="24"/>
        </w:rPr>
        <w:t>转换组</w:t>
      </w:r>
      <w:proofErr w:type="gramEnd"/>
      <w:r>
        <w:rPr>
          <w:rFonts w:ascii="宋体" w:eastAsia="宋体" w:hAnsi="宋体" w:cs="Times New Roman" w:hint="eastAsia"/>
          <w:color w:val="000080"/>
          <w:sz w:val="24"/>
          <w:szCs w:val="24"/>
        </w:rPr>
        <w:t>受试者则未观察到这种症状的变化</w:t>
      </w:r>
      <w:r w:rsidRPr="007F7B56">
        <w:rPr>
          <w:rFonts w:ascii="宋体" w:eastAsia="宋体" w:hAnsi="宋体" w:cs="Times New Roman"/>
          <w:color w:val="000080"/>
          <w:sz w:val="24"/>
          <w:szCs w:val="24"/>
        </w:rPr>
        <w:t>。</w:t>
      </w:r>
    </w:p>
    <w:p w:rsidR="009A48AC" w:rsidRDefault="009A48AC" w:rsidP="009A48AC">
      <w:pPr>
        <w:pStyle w:val="a4"/>
        <w:spacing w:line="360" w:lineRule="auto"/>
        <w:ind w:firstLineChars="200" w:firstLine="480"/>
        <w:rPr>
          <w:rFonts w:ascii="宋体" w:eastAsia="宋体" w:hAnsi="宋体" w:cs="Times New Roman"/>
          <w:color w:val="000080"/>
          <w:sz w:val="24"/>
          <w:szCs w:val="24"/>
        </w:rPr>
      </w:pPr>
      <w:r w:rsidRPr="00F14FB7">
        <w:rPr>
          <w:rFonts w:ascii="宋体" w:eastAsia="宋体" w:hAnsi="宋体" w:cs="Times New Roman" w:hint="eastAsia"/>
          <w:color w:val="000080"/>
          <w:sz w:val="24"/>
          <w:szCs w:val="24"/>
        </w:rPr>
        <w:t>基于这些III期研究的积极数据，E/C/F/TAF单片方案有望为广泛的HIV初治群体，提供一种优化的治疗方案。目前，在HIV</w:t>
      </w:r>
      <w:r>
        <w:rPr>
          <w:rFonts w:ascii="宋体" w:eastAsia="宋体" w:hAnsi="宋体" w:cs="Times New Roman" w:hint="eastAsia"/>
          <w:color w:val="000080"/>
          <w:sz w:val="24"/>
          <w:szCs w:val="24"/>
        </w:rPr>
        <w:t>感染的</w:t>
      </w:r>
      <w:r w:rsidRPr="00F14FB7">
        <w:rPr>
          <w:rFonts w:ascii="宋体" w:eastAsia="宋体" w:hAnsi="宋体" w:cs="Times New Roman" w:hint="eastAsia"/>
          <w:color w:val="000080"/>
          <w:sz w:val="24"/>
          <w:szCs w:val="24"/>
        </w:rPr>
        <w:t>临床治疗中，组合疗法已全面</w:t>
      </w:r>
      <w:r>
        <w:rPr>
          <w:rFonts w:ascii="宋体" w:eastAsia="宋体" w:hAnsi="宋体" w:cs="Times New Roman" w:hint="eastAsia"/>
          <w:color w:val="000080"/>
          <w:sz w:val="24"/>
          <w:szCs w:val="24"/>
        </w:rPr>
        <w:t>展开</w:t>
      </w:r>
      <w:r w:rsidRPr="00F14FB7">
        <w:rPr>
          <w:rFonts w:ascii="宋体" w:eastAsia="宋体" w:hAnsi="宋体" w:cs="Times New Roman" w:hint="eastAsia"/>
          <w:color w:val="000080"/>
          <w:sz w:val="24"/>
          <w:szCs w:val="24"/>
        </w:rPr>
        <w:t>。此外，吉利德正在开展另一项</w:t>
      </w:r>
      <w:proofErr w:type="spellStart"/>
      <w:r w:rsidRPr="00F14FB7">
        <w:rPr>
          <w:rFonts w:ascii="宋体" w:eastAsia="宋体" w:hAnsi="宋体" w:cs="Times New Roman" w:hint="eastAsia"/>
          <w:color w:val="000080"/>
          <w:sz w:val="24"/>
          <w:szCs w:val="24"/>
        </w:rPr>
        <w:t>IIIb</w:t>
      </w:r>
      <w:proofErr w:type="spellEnd"/>
      <w:r w:rsidRPr="00F14FB7">
        <w:rPr>
          <w:rFonts w:ascii="宋体" w:eastAsia="宋体" w:hAnsi="宋体" w:cs="Times New Roman" w:hint="eastAsia"/>
          <w:color w:val="000080"/>
          <w:sz w:val="24"/>
          <w:szCs w:val="24"/>
        </w:rPr>
        <w:t>期研究（WAVES），在HIV</w:t>
      </w:r>
      <w:r>
        <w:rPr>
          <w:rFonts w:ascii="宋体" w:eastAsia="宋体" w:hAnsi="宋体" w:cs="Times New Roman" w:hint="eastAsia"/>
          <w:color w:val="000080"/>
          <w:sz w:val="24"/>
          <w:szCs w:val="24"/>
        </w:rPr>
        <w:t>感染</w:t>
      </w:r>
      <w:r w:rsidRPr="00F14FB7">
        <w:rPr>
          <w:rFonts w:ascii="宋体" w:eastAsia="宋体" w:hAnsi="宋体" w:cs="Times New Roman" w:hint="eastAsia"/>
          <w:color w:val="000080"/>
          <w:sz w:val="24"/>
          <w:szCs w:val="24"/>
        </w:rPr>
        <w:t>女性中评估由多</w:t>
      </w:r>
      <w:proofErr w:type="gramStart"/>
      <w:r w:rsidRPr="00F14FB7">
        <w:rPr>
          <w:rFonts w:ascii="宋体" w:eastAsia="宋体" w:hAnsi="宋体" w:cs="Times New Roman" w:hint="eastAsia"/>
          <w:color w:val="000080"/>
          <w:sz w:val="24"/>
          <w:szCs w:val="24"/>
        </w:rPr>
        <w:t>药方案</w:t>
      </w:r>
      <w:proofErr w:type="gramEnd"/>
      <w:r w:rsidRPr="00F14FB7">
        <w:rPr>
          <w:rFonts w:ascii="宋体" w:eastAsia="宋体" w:hAnsi="宋体" w:cs="Times New Roman" w:hint="eastAsia"/>
          <w:color w:val="000080"/>
          <w:sz w:val="24"/>
          <w:szCs w:val="24"/>
        </w:rPr>
        <w:t>转向E/C/F/TAF方案</w:t>
      </w:r>
      <w:r>
        <w:rPr>
          <w:rFonts w:ascii="宋体" w:eastAsia="宋体" w:hAnsi="宋体" w:cs="Times New Roman" w:hint="eastAsia"/>
          <w:color w:val="000080"/>
          <w:sz w:val="24"/>
          <w:szCs w:val="24"/>
        </w:rPr>
        <w:t>的疗效</w:t>
      </w:r>
      <w:r w:rsidRPr="00F14FB7">
        <w:rPr>
          <w:rFonts w:ascii="宋体" w:eastAsia="宋体" w:hAnsi="宋体" w:cs="Times New Roman" w:hint="eastAsia"/>
          <w:color w:val="000080"/>
          <w:sz w:val="24"/>
          <w:szCs w:val="24"/>
        </w:rPr>
        <w:t>。</w:t>
      </w:r>
    </w:p>
    <w:p w:rsidR="009A48AC" w:rsidRPr="007F7B56" w:rsidRDefault="009A48AC" w:rsidP="009A48AC">
      <w:pPr>
        <w:pStyle w:val="a4"/>
        <w:spacing w:line="360" w:lineRule="auto"/>
        <w:ind w:firstLineChars="200" w:firstLine="480"/>
        <w:rPr>
          <w:rFonts w:ascii="宋体" w:eastAsia="宋体" w:hAnsi="宋体" w:cs="Times New Roman"/>
          <w:color w:val="000080"/>
          <w:sz w:val="24"/>
          <w:szCs w:val="24"/>
        </w:rPr>
      </w:pPr>
      <w:r w:rsidRPr="007F7B56">
        <w:rPr>
          <w:rFonts w:ascii="宋体" w:eastAsia="宋体" w:hAnsi="宋体" w:cs="Times New Roman"/>
          <w:color w:val="000080"/>
          <w:sz w:val="24"/>
          <w:szCs w:val="24"/>
        </w:rPr>
        <w:t>研究结果表明，如果那些服用利托那韦</w:t>
      </w:r>
      <w:r>
        <w:rPr>
          <w:rFonts w:ascii="宋体" w:eastAsia="宋体" w:hAnsi="宋体" w:cs="Times New Roman" w:hint="eastAsia"/>
          <w:color w:val="000080"/>
          <w:sz w:val="24"/>
          <w:szCs w:val="24"/>
        </w:rPr>
        <w:t>加强的蛋白酶抑制剂多片剂治疗</w:t>
      </w:r>
      <w:r w:rsidRPr="007F7B56">
        <w:rPr>
          <w:rFonts w:ascii="宋体" w:eastAsia="宋体" w:hAnsi="宋体" w:cs="Times New Roman"/>
          <w:color w:val="000080"/>
          <w:sz w:val="24"/>
          <w:szCs w:val="24"/>
        </w:rPr>
        <w:t>方案</w:t>
      </w:r>
      <w:r>
        <w:rPr>
          <w:rFonts w:ascii="宋体" w:eastAsia="宋体" w:hAnsi="宋体" w:cs="Times New Roman" w:hint="eastAsia"/>
          <w:color w:val="000080"/>
          <w:sz w:val="24"/>
          <w:szCs w:val="24"/>
        </w:rPr>
        <w:t>、且出现病毒学抑制</w:t>
      </w:r>
      <w:r w:rsidRPr="007F7B56">
        <w:rPr>
          <w:rFonts w:ascii="宋体" w:eastAsia="宋体" w:hAnsi="宋体" w:cs="Times New Roman"/>
          <w:color w:val="000080"/>
          <w:sz w:val="24"/>
          <w:szCs w:val="24"/>
        </w:rPr>
        <w:t>的患者想要简化方案，可以</w:t>
      </w:r>
      <w:r>
        <w:rPr>
          <w:rFonts w:ascii="宋体" w:eastAsia="宋体" w:hAnsi="宋体" w:cs="Times New Roman" w:hint="eastAsia"/>
          <w:color w:val="000080"/>
          <w:sz w:val="24"/>
          <w:szCs w:val="24"/>
        </w:rPr>
        <w:t>将</w:t>
      </w:r>
      <w:r w:rsidRPr="007F7B56">
        <w:rPr>
          <w:rFonts w:ascii="宋体" w:eastAsia="宋体" w:hAnsi="宋体" w:cs="Times New Roman"/>
          <w:color w:val="000080"/>
          <w:sz w:val="24"/>
          <w:szCs w:val="24"/>
        </w:rPr>
        <w:t>联合</w:t>
      </w:r>
      <w:proofErr w:type="gramStart"/>
      <w:r w:rsidRPr="007F7B56">
        <w:rPr>
          <w:rFonts w:ascii="宋体" w:eastAsia="宋体" w:hAnsi="宋体" w:cs="Times New Roman"/>
          <w:color w:val="000080"/>
          <w:sz w:val="24"/>
          <w:szCs w:val="24"/>
        </w:rPr>
        <w:t>埃替格韦</w:t>
      </w:r>
      <w:proofErr w:type="gramEnd"/>
      <w:r>
        <w:rPr>
          <w:rFonts w:ascii="宋体" w:eastAsia="宋体" w:hAnsi="宋体" w:cs="Times New Roman" w:hint="eastAsia"/>
          <w:color w:val="000080"/>
          <w:sz w:val="24"/>
          <w:szCs w:val="24"/>
        </w:rPr>
        <w:t>、药物增效剂、</w:t>
      </w:r>
      <w:proofErr w:type="gramStart"/>
      <w:r w:rsidRPr="007F7B56">
        <w:rPr>
          <w:rFonts w:ascii="宋体" w:eastAsia="宋体" w:hAnsi="宋体" w:cs="Times New Roman"/>
          <w:color w:val="000080"/>
          <w:sz w:val="24"/>
          <w:szCs w:val="24"/>
        </w:rPr>
        <w:t>恩曲他滨</w:t>
      </w:r>
      <w:proofErr w:type="gramEnd"/>
      <w:r w:rsidRPr="007F7B56">
        <w:rPr>
          <w:rFonts w:ascii="宋体" w:eastAsia="宋体" w:hAnsi="宋体" w:cs="Times New Roman"/>
          <w:color w:val="000080"/>
          <w:sz w:val="24"/>
          <w:szCs w:val="24"/>
        </w:rPr>
        <w:t>和替诺福韦酯（替诺福韦）</w:t>
      </w:r>
      <w:r>
        <w:rPr>
          <w:rFonts w:ascii="宋体" w:eastAsia="宋体" w:hAnsi="宋体" w:cs="Times New Roman" w:hint="eastAsia"/>
          <w:color w:val="000080"/>
          <w:sz w:val="24"/>
          <w:szCs w:val="24"/>
        </w:rPr>
        <w:t>的治疗</w:t>
      </w:r>
      <w:r w:rsidRPr="007F7B56">
        <w:rPr>
          <w:rFonts w:ascii="宋体" w:eastAsia="宋体" w:hAnsi="宋体" w:cs="Times New Roman"/>
          <w:color w:val="000080"/>
          <w:sz w:val="24"/>
          <w:szCs w:val="24"/>
        </w:rPr>
        <w:t>作为一个备选方案。这种方案有效而且患者的耐受性</w:t>
      </w:r>
      <w:r>
        <w:rPr>
          <w:rFonts w:ascii="宋体" w:eastAsia="宋体" w:hAnsi="宋体" w:cs="Times New Roman" w:hint="eastAsia"/>
          <w:color w:val="000080"/>
          <w:sz w:val="24"/>
          <w:szCs w:val="24"/>
        </w:rPr>
        <w:t>良好</w:t>
      </w:r>
      <w:r w:rsidRPr="007F7B56">
        <w:rPr>
          <w:rFonts w:ascii="宋体" w:eastAsia="宋体" w:hAnsi="宋体" w:cs="Times New Roman"/>
          <w:color w:val="000080"/>
          <w:sz w:val="24"/>
          <w:szCs w:val="24"/>
        </w:rPr>
        <w:t>。</w:t>
      </w:r>
    </w:p>
    <w:p w:rsidR="009A48AC" w:rsidRPr="00F37549" w:rsidRDefault="009A48AC" w:rsidP="009A48AC">
      <w:pPr>
        <w:pStyle w:val="a4"/>
        <w:spacing w:line="360" w:lineRule="auto"/>
        <w:rPr>
          <w:rFonts w:ascii="宋体" w:eastAsia="宋体" w:hAnsi="宋体" w:cs="Times New Roman"/>
          <w:color w:val="000080"/>
          <w:sz w:val="24"/>
          <w:szCs w:val="24"/>
        </w:rPr>
      </w:pPr>
      <w:r>
        <w:rPr>
          <w:rFonts w:ascii="宋体" w:eastAsia="宋体" w:hAnsi="宋体" w:cs="Times New Roman" w:hint="eastAsia"/>
          <w:color w:val="000080"/>
          <w:sz w:val="24"/>
          <w:szCs w:val="24"/>
        </w:rPr>
        <w:t>资料来源：</w:t>
      </w:r>
      <w:proofErr w:type="gramStart"/>
      <w:r w:rsidRPr="00F37549">
        <w:rPr>
          <w:rFonts w:ascii="宋体" w:eastAsia="宋体" w:hAnsi="宋体" w:cs="Times New Roman" w:hint="eastAsia"/>
          <w:color w:val="000080"/>
          <w:sz w:val="24"/>
          <w:szCs w:val="24"/>
        </w:rPr>
        <w:t>The Lancet Infectious Diseases</w:t>
      </w:r>
      <w:r>
        <w:rPr>
          <w:rFonts w:ascii="宋体" w:eastAsia="宋体" w:hAnsi="宋体" w:cs="Times New Roman" w:hint="eastAsia"/>
          <w:color w:val="000080"/>
          <w:sz w:val="24"/>
          <w:szCs w:val="24"/>
        </w:rPr>
        <w:t>.</w:t>
      </w:r>
      <w:proofErr w:type="gramEnd"/>
      <w:r w:rsidRPr="00F37549">
        <w:rPr>
          <w:rFonts w:ascii="宋体" w:eastAsia="宋体" w:hAnsi="宋体" w:cs="Times New Roman" w:hint="eastAsia"/>
          <w:color w:val="000080"/>
          <w:sz w:val="24"/>
          <w:szCs w:val="24"/>
        </w:rPr>
        <w:t xml:space="preserve"> July 2014,</w:t>
      </w:r>
      <w:r w:rsidRPr="00F37549">
        <w:rPr>
          <w:rFonts w:ascii="宋体" w:eastAsia="宋体" w:hAnsi="宋体" w:cs="Times New Roman"/>
          <w:color w:val="000080"/>
          <w:sz w:val="24"/>
          <w:szCs w:val="24"/>
        </w:rPr>
        <w:t xml:space="preserve"> </w:t>
      </w:r>
      <w:hyperlink r:id="rId4" w:tooltip="Go to table of contents for this volume/issue" w:history="1">
        <w:r w:rsidRPr="00F37549">
          <w:rPr>
            <w:rFonts w:ascii="宋体" w:eastAsia="宋体" w:hAnsi="宋体" w:cs="Times New Roman" w:hint="eastAsia"/>
            <w:color w:val="000080"/>
            <w:sz w:val="24"/>
            <w:szCs w:val="24"/>
          </w:rPr>
          <w:t>Vol</w:t>
        </w:r>
        <w:r>
          <w:rPr>
            <w:rFonts w:ascii="宋体" w:eastAsia="宋体" w:hAnsi="宋体" w:cs="Times New Roman" w:hint="eastAsia"/>
            <w:color w:val="000080"/>
            <w:sz w:val="24"/>
            <w:szCs w:val="24"/>
          </w:rPr>
          <w:t xml:space="preserve"> </w:t>
        </w:r>
        <w:r w:rsidRPr="00F37549">
          <w:rPr>
            <w:rFonts w:ascii="宋体" w:eastAsia="宋体" w:hAnsi="宋体" w:cs="Times New Roman" w:hint="eastAsia"/>
            <w:color w:val="000080"/>
            <w:sz w:val="24"/>
            <w:szCs w:val="24"/>
          </w:rPr>
          <w:t>14</w:t>
        </w:r>
        <w:r>
          <w:rPr>
            <w:rFonts w:ascii="宋体" w:eastAsia="宋体" w:hAnsi="宋体" w:cs="Times New Roman" w:hint="eastAsia"/>
            <w:color w:val="000080"/>
            <w:sz w:val="24"/>
            <w:szCs w:val="24"/>
          </w:rPr>
          <w:t>（</w:t>
        </w:r>
        <w:r w:rsidRPr="00F37549">
          <w:rPr>
            <w:rFonts w:ascii="宋体" w:eastAsia="宋体" w:hAnsi="宋体" w:cs="Times New Roman" w:hint="eastAsia"/>
            <w:color w:val="000080"/>
            <w:sz w:val="24"/>
            <w:szCs w:val="24"/>
          </w:rPr>
          <w:t>7</w:t>
        </w:r>
      </w:hyperlink>
      <w:r>
        <w:rPr>
          <w:rFonts w:ascii="宋体" w:eastAsia="宋体" w:hAnsi="宋体" w:cs="Times New Roman" w:hint="eastAsia"/>
          <w:color w:val="000080"/>
          <w:sz w:val="24"/>
          <w:szCs w:val="24"/>
        </w:rPr>
        <w:t>）：</w:t>
      </w:r>
      <w:r w:rsidRPr="00F37549">
        <w:rPr>
          <w:rFonts w:ascii="宋体" w:eastAsia="宋体" w:hAnsi="宋体" w:cs="Times New Roman" w:hint="eastAsia"/>
          <w:color w:val="000080"/>
          <w:sz w:val="24"/>
          <w:szCs w:val="24"/>
        </w:rPr>
        <w:t>581–589</w:t>
      </w:r>
    </w:p>
    <w:p w:rsidR="009A48AC" w:rsidRDefault="009A48AC" w:rsidP="009A48AC">
      <w:pPr>
        <w:widowControl/>
        <w:shd w:val="clear" w:color="auto" w:fill="FFFFFF"/>
        <w:spacing w:line="360" w:lineRule="auto"/>
        <w:jc w:val="left"/>
        <w:outlineLvl w:val="0"/>
        <w:rPr>
          <w:rFonts w:ascii="黑体" w:eastAsia="黑体" w:hAnsi="黑体" w:cs="Times New Roman"/>
          <w:color w:val="000080"/>
          <w:sz w:val="30"/>
          <w:szCs w:val="30"/>
        </w:rPr>
      </w:pPr>
    </w:p>
    <w:p w:rsidR="009A48AC" w:rsidRPr="00C25FD0" w:rsidRDefault="009A48AC" w:rsidP="009A48AC">
      <w:pPr>
        <w:pStyle w:val="a3"/>
        <w:shd w:val="clear" w:color="auto" w:fill="FFFFFF"/>
        <w:spacing w:before="0" w:beforeAutospacing="0" w:after="240" w:afterAutospacing="0" w:line="360" w:lineRule="auto"/>
        <w:rPr>
          <w:rFonts w:ascii="黑体" w:eastAsia="黑体" w:hAnsi="黑体" w:cs="Times New Roman"/>
          <w:color w:val="000080"/>
          <w:kern w:val="2"/>
          <w:sz w:val="30"/>
          <w:szCs w:val="30"/>
        </w:rPr>
      </w:pPr>
      <w:r>
        <w:rPr>
          <w:rFonts w:ascii="黑体" w:eastAsia="黑体" w:hAnsi="黑体" w:cs="Times New Roman" w:hint="eastAsia"/>
          <w:color w:val="000080"/>
          <w:kern w:val="2"/>
          <w:sz w:val="30"/>
          <w:szCs w:val="30"/>
        </w:rPr>
        <w:t>高效</w:t>
      </w:r>
      <w:r w:rsidRPr="00C25FD0">
        <w:rPr>
          <w:rFonts w:ascii="黑体" w:eastAsia="黑体" w:hAnsi="黑体" w:cs="Times New Roman" w:hint="eastAsia"/>
          <w:color w:val="000080"/>
          <w:kern w:val="2"/>
          <w:sz w:val="30"/>
          <w:szCs w:val="30"/>
        </w:rPr>
        <w:t>抗逆转录病毒治疗</w:t>
      </w:r>
      <w:r>
        <w:rPr>
          <w:rFonts w:ascii="黑体" w:eastAsia="黑体" w:hAnsi="黑体" w:cs="Times New Roman" w:hint="eastAsia"/>
          <w:color w:val="000080"/>
          <w:kern w:val="2"/>
          <w:sz w:val="30"/>
          <w:szCs w:val="30"/>
        </w:rPr>
        <w:t>对于滥用兴奋剂的男男性行为者的疗效观察</w:t>
      </w:r>
    </w:p>
    <w:p w:rsidR="009A48A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美国</w:t>
      </w:r>
      <w:r w:rsidRPr="00C25FD0">
        <w:rPr>
          <w:rFonts w:cs="Times New Roman" w:hint="eastAsia"/>
          <w:color w:val="000080"/>
          <w:kern w:val="2"/>
        </w:rPr>
        <w:t>旧金山加州大学新临床研究显示，相比</w:t>
      </w:r>
      <w:r>
        <w:rPr>
          <w:rFonts w:cs="Times New Roman" w:hint="eastAsia"/>
          <w:color w:val="000080"/>
          <w:kern w:val="2"/>
        </w:rPr>
        <w:t>之下</w:t>
      </w:r>
      <w:r w:rsidRPr="00C25FD0">
        <w:rPr>
          <w:rFonts w:cs="Times New Roman" w:hint="eastAsia"/>
          <w:color w:val="000080"/>
          <w:kern w:val="2"/>
        </w:rPr>
        <w:t>，</w:t>
      </w:r>
      <w:r>
        <w:rPr>
          <w:rFonts w:cs="Times New Roman" w:hint="eastAsia"/>
          <w:color w:val="000080"/>
          <w:kern w:val="2"/>
        </w:rPr>
        <w:t>滥用兴奋剂（如</w:t>
      </w:r>
      <w:r w:rsidRPr="00C25FD0">
        <w:rPr>
          <w:rFonts w:cs="Times New Roman" w:hint="eastAsia"/>
          <w:color w:val="000080"/>
          <w:kern w:val="2"/>
        </w:rPr>
        <w:t>冰毒</w:t>
      </w:r>
      <w:r>
        <w:rPr>
          <w:rFonts w:cs="Times New Roman" w:hint="eastAsia"/>
          <w:color w:val="000080"/>
          <w:kern w:val="2"/>
        </w:rPr>
        <w:t>）</w:t>
      </w:r>
      <w:r w:rsidRPr="00C25FD0">
        <w:rPr>
          <w:rFonts w:cs="Times New Roman" w:hint="eastAsia"/>
          <w:color w:val="000080"/>
          <w:kern w:val="2"/>
        </w:rPr>
        <w:t>的艾滋病</w:t>
      </w:r>
      <w:r>
        <w:rPr>
          <w:rFonts w:cs="Times New Roman" w:hint="eastAsia"/>
          <w:color w:val="000080"/>
          <w:kern w:val="2"/>
        </w:rPr>
        <w:t>病</w:t>
      </w:r>
      <w:r w:rsidRPr="00C25FD0">
        <w:rPr>
          <w:rFonts w:cs="Times New Roman" w:hint="eastAsia"/>
          <w:color w:val="000080"/>
          <w:kern w:val="2"/>
        </w:rPr>
        <w:t>毒感染</w:t>
      </w:r>
      <w:r>
        <w:rPr>
          <w:rFonts w:cs="Times New Roman" w:hint="eastAsia"/>
          <w:color w:val="000080"/>
          <w:kern w:val="2"/>
        </w:rPr>
        <w:t>者在接受</w:t>
      </w:r>
      <w:r w:rsidRPr="00C25FD0">
        <w:rPr>
          <w:rFonts w:cs="Times New Roman" w:hint="eastAsia"/>
          <w:color w:val="000080"/>
          <w:kern w:val="2"/>
        </w:rPr>
        <w:t>抗逆转录病毒治疗</w:t>
      </w:r>
      <w:r>
        <w:rPr>
          <w:rFonts w:cs="Times New Roman" w:hint="eastAsia"/>
          <w:color w:val="000080"/>
          <w:kern w:val="2"/>
        </w:rPr>
        <w:t>后产生了比较显著的健康差异，但目前研究人员尚不清楚是否这些滥用药物者在启动高效抗逆转录病毒治疗</w:t>
      </w:r>
      <w:r w:rsidRPr="00F14FB7">
        <w:rPr>
          <w:rFonts w:cs="Times New Roman"/>
          <w:color w:val="000080"/>
          <w:kern w:val="2"/>
        </w:rPr>
        <w:t>(HAART)</w:t>
      </w:r>
      <w:r>
        <w:rPr>
          <w:rFonts w:cs="Times New Roman" w:hint="eastAsia"/>
          <w:color w:val="000080"/>
          <w:kern w:val="2"/>
        </w:rPr>
        <w:t>后还在继续滥用兴奋剂</w:t>
      </w:r>
      <w:r w:rsidRPr="00C25FD0">
        <w:rPr>
          <w:rFonts w:cs="Times New Roman" w:hint="eastAsia"/>
          <w:color w:val="000080"/>
          <w:kern w:val="2"/>
        </w:rPr>
        <w:t>。</w:t>
      </w:r>
    </w:p>
    <w:p w:rsidR="009A48AC" w:rsidRPr="00C25FD0"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研究人员在多中心AIDS队列研究项目中，对使用兴奋剂是否与感染</w:t>
      </w:r>
      <w:proofErr w:type="gramStart"/>
      <w:r>
        <w:rPr>
          <w:rFonts w:cs="Times New Roman" w:hint="eastAsia"/>
          <w:color w:val="000080"/>
          <w:kern w:val="2"/>
        </w:rPr>
        <w:t>者进展</w:t>
      </w:r>
      <w:proofErr w:type="gramEnd"/>
      <w:r>
        <w:rPr>
          <w:rFonts w:cs="Times New Roman" w:hint="eastAsia"/>
          <w:color w:val="000080"/>
          <w:kern w:val="2"/>
        </w:rPr>
        <w:t>为艾滋病或在启动HAART治疗后的</w:t>
      </w:r>
      <w:proofErr w:type="gramStart"/>
      <w:r>
        <w:rPr>
          <w:rFonts w:cs="Times New Roman" w:hint="eastAsia"/>
          <w:color w:val="000080"/>
          <w:kern w:val="2"/>
        </w:rPr>
        <w:t>死亡率死亡率</w:t>
      </w:r>
      <w:proofErr w:type="gramEnd"/>
      <w:r>
        <w:rPr>
          <w:rFonts w:cs="Times New Roman" w:hint="eastAsia"/>
          <w:color w:val="000080"/>
          <w:kern w:val="2"/>
        </w:rPr>
        <w:t>有关进行了研究。</w:t>
      </w:r>
    </w:p>
    <w:p w:rsidR="009A48AC" w:rsidRPr="00C25FD0"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 xml:space="preserve">Adam </w:t>
      </w:r>
      <w:proofErr w:type="spellStart"/>
      <w:r>
        <w:rPr>
          <w:rFonts w:cs="Times New Roman" w:hint="eastAsia"/>
          <w:color w:val="000080"/>
          <w:kern w:val="2"/>
        </w:rPr>
        <w:t>W.</w:t>
      </w:r>
      <w:r w:rsidRPr="00C25FD0">
        <w:rPr>
          <w:rFonts w:cs="Times New Roman" w:hint="eastAsia"/>
          <w:color w:val="000080"/>
          <w:kern w:val="2"/>
        </w:rPr>
        <w:t>Carrico</w:t>
      </w:r>
      <w:proofErr w:type="spellEnd"/>
      <w:r w:rsidRPr="00C25FD0">
        <w:rPr>
          <w:rFonts w:cs="Times New Roman" w:hint="eastAsia"/>
          <w:color w:val="000080"/>
          <w:kern w:val="2"/>
        </w:rPr>
        <w:t>博士</w:t>
      </w:r>
      <w:r>
        <w:rPr>
          <w:rFonts w:cs="Times New Roman" w:hint="eastAsia"/>
          <w:color w:val="000080"/>
          <w:kern w:val="2"/>
        </w:rPr>
        <w:t>指出，</w:t>
      </w:r>
      <w:r w:rsidRPr="00C25FD0">
        <w:rPr>
          <w:rFonts w:cs="Times New Roman" w:hint="eastAsia"/>
          <w:color w:val="000080"/>
          <w:kern w:val="2"/>
        </w:rPr>
        <w:t>艾滋病患者</w:t>
      </w:r>
      <w:r>
        <w:rPr>
          <w:rFonts w:cs="Times New Roman" w:hint="eastAsia"/>
          <w:color w:val="000080"/>
          <w:kern w:val="2"/>
        </w:rPr>
        <w:t>接受</w:t>
      </w:r>
      <w:r w:rsidRPr="00C25FD0">
        <w:rPr>
          <w:rFonts w:cs="Times New Roman" w:hint="eastAsia"/>
          <w:color w:val="000080"/>
          <w:kern w:val="2"/>
        </w:rPr>
        <w:t>抗逆转录病毒疗法常常遇到困难，部分</w:t>
      </w:r>
      <w:r>
        <w:rPr>
          <w:rFonts w:cs="Times New Roman" w:hint="eastAsia"/>
          <w:color w:val="000080"/>
          <w:kern w:val="2"/>
        </w:rPr>
        <w:t>是因为</w:t>
      </w:r>
      <w:r w:rsidRPr="00C25FD0">
        <w:rPr>
          <w:rFonts w:cs="Times New Roman" w:hint="eastAsia"/>
          <w:color w:val="000080"/>
          <w:kern w:val="2"/>
        </w:rPr>
        <w:t>医疗服务提供者担忧他们不能准确把握药物定向。</w:t>
      </w:r>
      <w:r>
        <w:rPr>
          <w:rFonts w:cs="Times New Roman" w:hint="eastAsia"/>
          <w:color w:val="000080"/>
          <w:kern w:val="2"/>
        </w:rPr>
        <w:t>这项</w:t>
      </w:r>
      <w:r w:rsidRPr="00C25FD0">
        <w:rPr>
          <w:rFonts w:cs="Times New Roman" w:hint="eastAsia"/>
          <w:color w:val="000080"/>
          <w:kern w:val="2"/>
        </w:rPr>
        <w:t>研究的</w:t>
      </w:r>
      <w:r>
        <w:rPr>
          <w:rFonts w:cs="Times New Roman" w:hint="eastAsia"/>
          <w:color w:val="000080"/>
          <w:kern w:val="2"/>
        </w:rPr>
        <w:t>结果</w:t>
      </w:r>
      <w:r w:rsidRPr="00C25FD0">
        <w:rPr>
          <w:rFonts w:cs="Times New Roman" w:hint="eastAsia"/>
          <w:color w:val="000080"/>
          <w:kern w:val="2"/>
        </w:rPr>
        <w:t>表明，许多兴奋剂使用者能够准确把握抗逆转录病毒治疗方法，这样足以避免引起消极的临床后果。抗逆转录病毒疗法能</w:t>
      </w:r>
      <w:r>
        <w:rPr>
          <w:rFonts w:cs="Times New Roman" w:hint="eastAsia"/>
          <w:color w:val="000080"/>
          <w:kern w:val="2"/>
        </w:rPr>
        <w:t>产生一些较好的临床效益</w:t>
      </w:r>
      <w:r w:rsidRPr="00C25FD0">
        <w:rPr>
          <w:rFonts w:cs="Times New Roman" w:hint="eastAsia"/>
          <w:color w:val="000080"/>
          <w:kern w:val="2"/>
        </w:rPr>
        <w:t>包括兴奋剂使用者和非兴奋剂使用者。</w:t>
      </w:r>
    </w:p>
    <w:p w:rsidR="009A48AC" w:rsidRPr="00F14FB7"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研究人员采用边缘结构建模，将实地参访报告兴奋剂使用的累计比率（如</w:t>
      </w:r>
      <w:r w:rsidRPr="00F14FB7">
        <w:rPr>
          <w:rFonts w:cs="Times New Roman"/>
          <w:color w:val="000080"/>
          <w:kern w:val="2"/>
        </w:rPr>
        <w:t>0%</w:t>
      </w:r>
      <w:r>
        <w:rPr>
          <w:rFonts w:cs="Times New Roman" w:hint="eastAsia"/>
          <w:color w:val="000080"/>
          <w:kern w:val="2"/>
        </w:rPr>
        <w:t>、</w:t>
      </w:r>
      <w:r w:rsidRPr="00F14FB7">
        <w:rPr>
          <w:rFonts w:cs="Times New Roman"/>
          <w:color w:val="000080"/>
          <w:kern w:val="2"/>
        </w:rPr>
        <w:t>1%</w:t>
      </w:r>
      <w:r w:rsidRPr="00DC3901">
        <w:rPr>
          <w:rFonts w:asciiTheme="majorHAnsi" w:eastAsia="MS PGothic" w:hAnsiTheme="majorHAnsi" w:cs="Times New Roman"/>
          <w:color w:val="000080"/>
          <w:kern w:val="2"/>
        </w:rPr>
        <w:t>~</w:t>
      </w:r>
      <w:r w:rsidRPr="00F14FB7">
        <w:rPr>
          <w:rFonts w:cs="Times New Roman"/>
          <w:color w:val="000080"/>
          <w:kern w:val="2"/>
        </w:rPr>
        <w:t>49%</w:t>
      </w:r>
      <w:r>
        <w:rPr>
          <w:rFonts w:cs="Times New Roman" w:hint="eastAsia"/>
          <w:color w:val="000080"/>
          <w:kern w:val="2"/>
        </w:rPr>
        <w:t>、</w:t>
      </w:r>
      <w:r w:rsidRPr="00F14FB7">
        <w:rPr>
          <w:rFonts w:cs="Times New Roman"/>
          <w:color w:val="000080"/>
          <w:kern w:val="2"/>
        </w:rPr>
        <w:t>50%</w:t>
      </w:r>
      <w:r w:rsidRPr="00DC3901">
        <w:rPr>
          <w:rFonts w:asciiTheme="majorHAnsi" w:eastAsia="MS PGothic" w:hAnsiTheme="majorHAnsi" w:cs="Times New Roman"/>
          <w:color w:val="000080"/>
          <w:kern w:val="2"/>
        </w:rPr>
        <w:t>~</w:t>
      </w:r>
      <w:r w:rsidRPr="00F14FB7">
        <w:rPr>
          <w:rFonts w:cs="Times New Roman"/>
          <w:color w:val="000080"/>
          <w:kern w:val="2"/>
        </w:rPr>
        <w:t>99%</w:t>
      </w:r>
      <w:r>
        <w:rPr>
          <w:rFonts w:cs="Times New Roman" w:hint="eastAsia"/>
          <w:color w:val="000080"/>
          <w:kern w:val="2"/>
        </w:rPr>
        <w:t>以及</w:t>
      </w:r>
      <w:r w:rsidRPr="00F14FB7">
        <w:rPr>
          <w:rFonts w:cs="Times New Roman"/>
          <w:color w:val="000080"/>
          <w:kern w:val="2"/>
        </w:rPr>
        <w:t>100%)</w:t>
      </w:r>
      <w:r>
        <w:rPr>
          <w:rFonts w:cs="Times New Roman" w:hint="eastAsia"/>
          <w:color w:val="000080"/>
          <w:kern w:val="2"/>
        </w:rPr>
        <w:t>作为一种随时间变化的预测各种原因的死亡率和艾滋病或各种原因死亡率的指标。</w:t>
      </w:r>
    </w:p>
    <w:p w:rsidR="009A48AC" w:rsidRPr="00D92909" w:rsidRDefault="009A48AC" w:rsidP="009A48AC">
      <w:pPr>
        <w:pStyle w:val="a3"/>
        <w:shd w:val="clear" w:color="auto" w:fill="FFFFFF"/>
        <w:spacing w:before="0" w:beforeAutospacing="0" w:after="240" w:afterAutospacing="0" w:line="360" w:lineRule="auto"/>
        <w:ind w:firstLine="480"/>
        <w:rPr>
          <w:rFonts w:cs="Times New Roman" w:hint="eastAsia"/>
          <w:color w:val="000080"/>
          <w:kern w:val="2"/>
        </w:rPr>
      </w:pPr>
      <w:r>
        <w:rPr>
          <w:rFonts w:cs="Times New Roman" w:hint="eastAsia"/>
          <w:color w:val="000080"/>
          <w:kern w:val="2"/>
        </w:rPr>
        <w:t>在这项</w:t>
      </w:r>
      <w:r w:rsidRPr="00C25FD0">
        <w:rPr>
          <w:rFonts w:cs="Times New Roman" w:hint="eastAsia"/>
          <w:color w:val="000080"/>
          <w:kern w:val="2"/>
        </w:rPr>
        <w:t>研究</w:t>
      </w:r>
      <w:r>
        <w:rPr>
          <w:rFonts w:cs="Times New Roman" w:hint="eastAsia"/>
          <w:color w:val="000080"/>
          <w:kern w:val="2"/>
        </w:rPr>
        <w:t>中，</w:t>
      </w:r>
      <w:r w:rsidRPr="00C25FD0">
        <w:rPr>
          <w:rFonts w:cs="Times New Roman" w:hint="eastAsia"/>
          <w:color w:val="000080"/>
          <w:kern w:val="2"/>
        </w:rPr>
        <w:t>1313名感染艾滋病病毒的男</w:t>
      </w:r>
      <w:r>
        <w:rPr>
          <w:rFonts w:cs="Times New Roman" w:hint="eastAsia"/>
          <w:color w:val="000080"/>
          <w:kern w:val="2"/>
        </w:rPr>
        <w:t>男性行为者接受了HAART，研究结果显示使用兴奋剂的程度与各种原因的死亡率之间没有相关性</w:t>
      </w:r>
      <w:r w:rsidRPr="00C25FD0">
        <w:rPr>
          <w:rFonts w:cs="Times New Roman" w:hint="eastAsia"/>
          <w:color w:val="000080"/>
          <w:kern w:val="2"/>
        </w:rPr>
        <w:t>。</w:t>
      </w:r>
      <w:r>
        <w:rPr>
          <w:rFonts w:cs="Times New Roman" w:hint="eastAsia"/>
          <w:color w:val="000080"/>
          <w:kern w:val="2"/>
        </w:rPr>
        <w:t>竞争风险分析结果显示，使用兴奋剂的程度分别与艾滋病</w:t>
      </w:r>
      <w:proofErr w:type="gramStart"/>
      <w:r>
        <w:rPr>
          <w:rFonts w:cs="Times New Roman" w:hint="eastAsia"/>
          <w:color w:val="000080"/>
          <w:kern w:val="2"/>
        </w:rPr>
        <w:t>相关相关</w:t>
      </w:r>
      <w:proofErr w:type="gramEnd"/>
      <w:r>
        <w:rPr>
          <w:rFonts w:cs="Times New Roman" w:hint="eastAsia"/>
          <w:color w:val="000080"/>
          <w:kern w:val="2"/>
        </w:rPr>
        <w:t>死亡率或非艾滋病相关死亡率的升高无关。在648名启动HAART时尚未进展到艾滋病的受试者中，二次分析结果显示，参访时使用兴奋剂达到或超过50%即可导致感染</w:t>
      </w:r>
      <w:proofErr w:type="gramStart"/>
      <w:r>
        <w:rPr>
          <w:rFonts w:cs="Times New Roman" w:hint="eastAsia"/>
          <w:color w:val="000080"/>
          <w:kern w:val="2"/>
        </w:rPr>
        <w:t>者进展</w:t>
      </w:r>
      <w:proofErr w:type="gramEnd"/>
      <w:r>
        <w:rPr>
          <w:rFonts w:cs="Times New Roman" w:hint="eastAsia"/>
          <w:color w:val="000080"/>
          <w:kern w:val="2"/>
        </w:rPr>
        <w:t>为艾滋病的可能性或各种原因的死亡率增加1.5倍</w:t>
      </w:r>
      <w:r w:rsidRPr="00F14FB7">
        <w:rPr>
          <w:rFonts w:cs="Times New Roman"/>
          <w:color w:val="000080"/>
          <w:kern w:val="2"/>
        </w:rPr>
        <w:t>(</w:t>
      </w:r>
      <w:r>
        <w:rPr>
          <w:rFonts w:cs="Times New Roman" w:hint="eastAsia"/>
          <w:color w:val="000080"/>
          <w:kern w:val="2"/>
        </w:rPr>
        <w:t>调整后的让步比</w:t>
      </w:r>
      <w:r>
        <w:rPr>
          <w:rFonts w:cs="Times New Roman"/>
          <w:color w:val="000080"/>
          <w:kern w:val="2"/>
        </w:rPr>
        <w:t>=1.54; 95%</w:t>
      </w:r>
      <w:r>
        <w:rPr>
          <w:rFonts w:cs="Times New Roman" w:hint="eastAsia"/>
          <w:color w:val="000080"/>
          <w:kern w:val="2"/>
        </w:rPr>
        <w:t>可信区间</w:t>
      </w:r>
      <w:r w:rsidRPr="00F14FB7">
        <w:rPr>
          <w:rFonts w:cs="Times New Roman"/>
          <w:color w:val="000080"/>
          <w:kern w:val="2"/>
        </w:rPr>
        <w:t xml:space="preserve">:1.02 </w:t>
      </w:r>
      <w:r>
        <w:rPr>
          <w:rFonts w:cs="Times New Roman" w:hint="eastAsia"/>
          <w:color w:val="000080"/>
          <w:kern w:val="2"/>
        </w:rPr>
        <w:t>-</w:t>
      </w:r>
      <w:r w:rsidRPr="00F14FB7">
        <w:rPr>
          <w:rFonts w:cs="Times New Roman"/>
          <w:color w:val="000080"/>
          <w:kern w:val="2"/>
        </w:rPr>
        <w:t>2.33;</w:t>
      </w:r>
      <w:r w:rsidRPr="00BE6DCF">
        <w:rPr>
          <w:rFonts w:cs="Times New Roman" w:hint="eastAsia"/>
          <w:iCs/>
          <w:color w:val="000080"/>
          <w:kern w:val="2"/>
        </w:rPr>
        <w:t>p</w:t>
      </w:r>
      <w:r w:rsidRPr="00F14FB7">
        <w:rPr>
          <w:rFonts w:cs="Times New Roman"/>
          <w:color w:val="000080"/>
          <w:kern w:val="2"/>
        </w:rPr>
        <w:t>&lt;0.05)</w:t>
      </w:r>
      <w:r>
        <w:rPr>
          <w:rFonts w:cs="Times New Roman" w:hint="eastAsia"/>
          <w:color w:val="000080"/>
          <w:kern w:val="2"/>
        </w:rPr>
        <w:t>。</w:t>
      </w:r>
    </w:p>
    <w:p w:rsidR="009A48AC" w:rsidRDefault="009A48AC" w:rsidP="009A48AC">
      <w:pPr>
        <w:pStyle w:val="a3"/>
        <w:shd w:val="clear" w:color="auto" w:fill="FFFFFF"/>
        <w:spacing w:before="0" w:beforeAutospacing="0" w:after="240" w:afterAutospacing="0" w:line="360" w:lineRule="auto"/>
        <w:ind w:firstLine="480"/>
        <w:rPr>
          <w:rFonts w:cs="Times New Roman" w:hint="eastAsia"/>
          <w:color w:val="000080"/>
          <w:kern w:val="2"/>
        </w:rPr>
      </w:pPr>
      <w:r>
        <w:rPr>
          <w:rFonts w:cs="Times New Roman" w:hint="eastAsia"/>
          <w:color w:val="000080"/>
          <w:kern w:val="2"/>
        </w:rPr>
        <w:t>那些正在接受HAART的滥用兴奋剂的HIV阳性男</w:t>
      </w:r>
      <w:proofErr w:type="gramStart"/>
      <w:r>
        <w:rPr>
          <w:rFonts w:cs="Times New Roman" w:hint="eastAsia"/>
          <w:color w:val="000080"/>
          <w:kern w:val="2"/>
        </w:rPr>
        <w:t>男</w:t>
      </w:r>
      <w:proofErr w:type="gramEnd"/>
      <w:r>
        <w:rPr>
          <w:rFonts w:cs="Times New Roman" w:hint="eastAsia"/>
          <w:color w:val="000080"/>
          <w:kern w:val="2"/>
        </w:rPr>
        <w:t>同性恋者与非药物滥用者相比，并不会面临更高的各种原因的死亡率、艾滋病相关死亡率或非艾滋病相关死亡率的总体风险。但是，那些在启动HAART治疗时尚未进展为艾滋病且较为频繁使用兴奋剂的男性，其进展为艾滋病的可能性或各种原因所致的死亡率都有轻度的上升。</w:t>
      </w:r>
    </w:p>
    <w:p w:rsidR="009A48AC" w:rsidRPr="00C25FD0"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sidRPr="00C25FD0">
        <w:rPr>
          <w:rFonts w:cs="Times New Roman" w:hint="eastAsia"/>
          <w:color w:val="000080"/>
          <w:kern w:val="2"/>
        </w:rPr>
        <w:t>如果要实现国家艾滋病战略和联合国艾滋病规划署的结束</w:t>
      </w:r>
      <w:r>
        <w:rPr>
          <w:rFonts w:cs="Times New Roman" w:hint="eastAsia"/>
          <w:color w:val="000080"/>
          <w:kern w:val="2"/>
        </w:rPr>
        <w:t>全球</w:t>
      </w:r>
      <w:r w:rsidRPr="00C25FD0">
        <w:rPr>
          <w:rFonts w:cs="Times New Roman" w:hint="eastAsia"/>
          <w:color w:val="000080"/>
          <w:kern w:val="2"/>
        </w:rPr>
        <w:t>艾滋病流行的目标，那么就需要在为他们</w:t>
      </w:r>
      <w:r>
        <w:rPr>
          <w:rFonts w:cs="Times New Roman" w:hint="eastAsia"/>
          <w:color w:val="000080"/>
          <w:kern w:val="2"/>
        </w:rPr>
        <w:t>提供</w:t>
      </w:r>
      <w:r w:rsidRPr="00C25FD0">
        <w:rPr>
          <w:rFonts w:cs="Times New Roman" w:hint="eastAsia"/>
          <w:color w:val="000080"/>
          <w:kern w:val="2"/>
        </w:rPr>
        <w:t>艾滋病治疗的同时鼓励他们停止或减少兴奋剂的使用。有效管理滥用兴奋剂与艾滋病的临床护理服务会改善</w:t>
      </w:r>
      <w:r>
        <w:rPr>
          <w:rFonts w:cs="Times New Roman" w:hint="eastAsia"/>
          <w:color w:val="000080"/>
          <w:kern w:val="2"/>
        </w:rPr>
        <w:t>感染者的</w:t>
      </w:r>
      <w:r w:rsidRPr="00C25FD0">
        <w:rPr>
          <w:rFonts w:cs="Times New Roman" w:hint="eastAsia"/>
          <w:color w:val="000080"/>
          <w:kern w:val="2"/>
        </w:rPr>
        <w:t>状况并减少新发感染。</w:t>
      </w:r>
    </w:p>
    <w:p w:rsidR="009A48AC" w:rsidRPr="00F14FB7"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研究人员认为，需要采取综合手段来使滥用兴奋剂的男男性行为者中的</w:t>
      </w:r>
      <w:r w:rsidRPr="00F14FB7">
        <w:rPr>
          <w:rFonts w:cs="Times New Roman"/>
          <w:color w:val="000080"/>
          <w:kern w:val="2"/>
        </w:rPr>
        <w:t xml:space="preserve"> </w:t>
      </w:r>
      <w:r>
        <w:rPr>
          <w:rFonts w:cs="Times New Roman" w:hint="eastAsia"/>
          <w:color w:val="000080"/>
          <w:kern w:val="2"/>
        </w:rPr>
        <w:t>HAART疗效达到最优化。</w:t>
      </w:r>
    </w:p>
    <w:p w:rsidR="009A48AC" w:rsidRPr="00C25FD0" w:rsidRDefault="009A48AC" w:rsidP="009A48AC">
      <w:pPr>
        <w:pStyle w:val="a3"/>
        <w:shd w:val="clear" w:color="auto" w:fill="FFFFFF"/>
        <w:spacing w:before="0" w:beforeAutospacing="0" w:after="240" w:afterAutospacing="0" w:line="360" w:lineRule="auto"/>
        <w:ind w:firstLine="480"/>
        <w:rPr>
          <w:rFonts w:cs="Times New Roman"/>
          <w:color w:val="000080"/>
          <w:kern w:val="2"/>
        </w:rPr>
      </w:pPr>
      <w:proofErr w:type="spellStart"/>
      <w:r w:rsidRPr="00C25FD0">
        <w:rPr>
          <w:rFonts w:cs="Times New Roman" w:hint="eastAsia"/>
          <w:color w:val="000080"/>
          <w:kern w:val="2"/>
        </w:rPr>
        <w:t>Carrico</w:t>
      </w:r>
      <w:proofErr w:type="spellEnd"/>
      <w:r>
        <w:rPr>
          <w:rFonts w:cs="Times New Roman" w:hint="eastAsia"/>
          <w:color w:val="000080"/>
          <w:kern w:val="2"/>
        </w:rPr>
        <w:t>表示，</w:t>
      </w:r>
      <w:r w:rsidRPr="00C25FD0">
        <w:rPr>
          <w:rFonts w:cs="Times New Roman" w:hint="eastAsia"/>
          <w:color w:val="000080"/>
          <w:kern w:val="2"/>
        </w:rPr>
        <w:t>旧金山总医院的艾滋病部门创造了一种综合服务递药系统，它可以作为其他诊所的模板。艾滋病初级保健诊所应用病人集中团队护理方法，对包括滥用兴奋剂和阿片类药物进行有效管理。</w:t>
      </w:r>
    </w:p>
    <w:p w:rsidR="009A48AC" w:rsidRDefault="009A48AC" w:rsidP="009A48AC">
      <w:pPr>
        <w:pStyle w:val="a3"/>
        <w:shd w:val="clear" w:color="auto" w:fill="FFFFFF"/>
        <w:spacing w:before="0" w:beforeAutospacing="0" w:after="240" w:afterAutospacing="0" w:line="360" w:lineRule="auto"/>
        <w:ind w:firstLine="480"/>
        <w:rPr>
          <w:rFonts w:cs="Times New Roman" w:hint="eastAsia"/>
          <w:color w:val="000080"/>
          <w:kern w:val="2"/>
        </w:rPr>
      </w:pPr>
      <w:r w:rsidRPr="00C25FD0">
        <w:rPr>
          <w:rFonts w:cs="Times New Roman" w:hint="eastAsia"/>
          <w:color w:val="000080"/>
          <w:kern w:val="2"/>
        </w:rPr>
        <w:t>Valerie Gruber</w:t>
      </w:r>
      <w:r>
        <w:rPr>
          <w:rFonts w:cs="Times New Roman" w:hint="eastAsia"/>
          <w:color w:val="000080"/>
          <w:kern w:val="2"/>
        </w:rPr>
        <w:t>表示，现在</w:t>
      </w:r>
      <w:r w:rsidRPr="00C25FD0">
        <w:rPr>
          <w:rFonts w:cs="Times New Roman" w:hint="eastAsia"/>
          <w:color w:val="000080"/>
          <w:kern w:val="2"/>
        </w:rPr>
        <w:t>真正的问题是</w:t>
      </w:r>
      <w:r>
        <w:rPr>
          <w:rFonts w:cs="Times New Roman" w:hint="eastAsia"/>
          <w:color w:val="000080"/>
          <w:kern w:val="2"/>
        </w:rPr>
        <w:t>感染者</w:t>
      </w:r>
      <w:r w:rsidRPr="00C25FD0">
        <w:rPr>
          <w:rFonts w:cs="Times New Roman" w:hint="eastAsia"/>
          <w:color w:val="000080"/>
          <w:kern w:val="2"/>
        </w:rPr>
        <w:t>能否按照规定使用抗逆转录病毒药物。</w:t>
      </w:r>
      <w:r>
        <w:rPr>
          <w:rFonts w:cs="Times New Roman" w:hint="eastAsia"/>
          <w:color w:val="000080"/>
          <w:kern w:val="2"/>
        </w:rPr>
        <w:t>研究人员</w:t>
      </w:r>
      <w:r w:rsidRPr="00C25FD0">
        <w:rPr>
          <w:rFonts w:cs="Times New Roman" w:hint="eastAsia"/>
          <w:color w:val="000080"/>
          <w:kern w:val="2"/>
        </w:rPr>
        <w:t>发现在减少或停止兴奋剂使用之前，一些</w:t>
      </w:r>
      <w:r>
        <w:rPr>
          <w:rFonts w:cs="Times New Roman" w:hint="eastAsia"/>
          <w:color w:val="000080"/>
          <w:kern w:val="2"/>
        </w:rPr>
        <w:t>感染</w:t>
      </w:r>
      <w:r w:rsidRPr="00C25FD0">
        <w:rPr>
          <w:rFonts w:cs="Times New Roman" w:hint="eastAsia"/>
          <w:color w:val="000080"/>
          <w:kern w:val="2"/>
        </w:rPr>
        <w:t>者开始服用抗逆转录病毒药物，临床效果非常好，</w:t>
      </w:r>
      <w:r>
        <w:rPr>
          <w:rFonts w:cs="Times New Roman" w:hint="eastAsia"/>
          <w:color w:val="000080"/>
          <w:kern w:val="2"/>
        </w:rPr>
        <w:t>但这样的改变</w:t>
      </w:r>
      <w:r w:rsidRPr="00C25FD0">
        <w:rPr>
          <w:rFonts w:cs="Times New Roman" w:hint="eastAsia"/>
          <w:color w:val="000080"/>
          <w:kern w:val="2"/>
        </w:rPr>
        <w:t>通常需要更复杂的行为、情感、人际关系和环境。</w:t>
      </w:r>
    </w:p>
    <w:p w:rsidR="009A48AC" w:rsidRPr="00F14FB7" w:rsidRDefault="00262125" w:rsidP="009A48AC">
      <w:pPr>
        <w:pStyle w:val="a3"/>
        <w:shd w:val="clear" w:color="auto" w:fill="FFFFFF"/>
        <w:spacing w:before="0" w:beforeAutospacing="0" w:after="240" w:afterAutospacing="0" w:line="360" w:lineRule="auto"/>
        <w:ind w:firstLine="480"/>
        <w:jc w:val="right"/>
        <w:rPr>
          <w:rFonts w:cs="Times New Roman"/>
          <w:color w:val="000080"/>
          <w:kern w:val="2"/>
        </w:rPr>
      </w:pPr>
      <w:r>
        <w:rPr>
          <w:rFonts w:cs="Times New Roman" w:hint="eastAsia"/>
          <w:color w:val="000080"/>
          <w:kern w:val="2"/>
        </w:rPr>
        <w:t>资料来源：</w:t>
      </w:r>
      <w:r w:rsidR="009A48AC" w:rsidRPr="00F14FB7">
        <w:rPr>
          <w:rFonts w:cs="Times New Roman"/>
          <w:color w:val="000080"/>
          <w:kern w:val="2"/>
        </w:rPr>
        <w:t>J of Acquired Immune Deficiency Syndromes</w:t>
      </w:r>
      <w:r w:rsidR="009A48AC">
        <w:rPr>
          <w:rFonts w:cs="Times New Roman" w:hint="eastAsia"/>
          <w:color w:val="000080"/>
          <w:kern w:val="2"/>
        </w:rPr>
        <w:t>.</w:t>
      </w:r>
      <w:r w:rsidR="009A48AC" w:rsidRPr="006D6683">
        <w:rPr>
          <w:rFonts w:cs="Times New Roman"/>
          <w:color w:val="000080"/>
          <w:kern w:val="2"/>
        </w:rPr>
        <w:t>15 Dec</w:t>
      </w:r>
      <w:r w:rsidR="009A48AC">
        <w:rPr>
          <w:rFonts w:cs="Times New Roman" w:hint="eastAsia"/>
          <w:color w:val="000080"/>
          <w:kern w:val="2"/>
        </w:rPr>
        <w:t xml:space="preserve"> </w:t>
      </w:r>
      <w:r w:rsidR="009A48AC" w:rsidRPr="006D6683">
        <w:rPr>
          <w:rFonts w:cs="Times New Roman"/>
          <w:color w:val="000080"/>
          <w:kern w:val="2"/>
        </w:rPr>
        <w:t>2014</w:t>
      </w:r>
    </w:p>
    <w:p w:rsidR="009A48AC" w:rsidRDefault="009A48AC" w:rsidP="009A48AC">
      <w:pPr>
        <w:pStyle w:val="a3"/>
        <w:shd w:val="clear" w:color="auto" w:fill="FFFFFF"/>
        <w:spacing w:before="0" w:beforeAutospacing="0" w:after="240" w:afterAutospacing="0" w:line="360" w:lineRule="auto"/>
        <w:rPr>
          <w:rFonts w:cs="Times New Roman" w:hint="eastAsia"/>
          <w:color w:val="000080"/>
          <w:kern w:val="2"/>
        </w:rPr>
      </w:pPr>
    </w:p>
    <w:p w:rsidR="009A48AC" w:rsidRPr="006B691C" w:rsidRDefault="009A48AC" w:rsidP="009A48AC">
      <w:pPr>
        <w:pStyle w:val="a3"/>
        <w:shd w:val="clear" w:color="auto" w:fill="FFFFFF"/>
        <w:spacing w:before="0" w:beforeAutospacing="0" w:after="240" w:afterAutospacing="0" w:line="360" w:lineRule="auto"/>
        <w:rPr>
          <w:rFonts w:ascii="黑体" w:eastAsia="黑体" w:hAnsi="黑体" w:cs="Times New Roman"/>
          <w:color w:val="000080"/>
          <w:kern w:val="2"/>
          <w:sz w:val="30"/>
          <w:szCs w:val="30"/>
        </w:rPr>
      </w:pPr>
      <w:r w:rsidRPr="006B691C">
        <w:rPr>
          <w:rFonts w:ascii="黑体" w:eastAsia="黑体" w:hAnsi="黑体" w:cs="Times New Roman" w:hint="eastAsia"/>
          <w:color w:val="000080"/>
          <w:kern w:val="2"/>
          <w:sz w:val="30"/>
          <w:szCs w:val="30"/>
        </w:rPr>
        <w:t>艾滋病病毒</w:t>
      </w:r>
      <w:r w:rsidRPr="006B691C">
        <w:rPr>
          <w:rFonts w:ascii="黑体" w:eastAsia="黑体" w:hAnsi="黑体" w:cs="Times New Roman"/>
          <w:color w:val="000080"/>
          <w:kern w:val="2"/>
          <w:sz w:val="30"/>
          <w:szCs w:val="30"/>
        </w:rPr>
        <w:t>感染</w:t>
      </w:r>
      <w:proofErr w:type="gramStart"/>
      <w:r w:rsidRPr="006B691C">
        <w:rPr>
          <w:rFonts w:ascii="黑体" w:eastAsia="黑体" w:hAnsi="黑体" w:cs="Times New Roman"/>
          <w:color w:val="000080"/>
          <w:kern w:val="2"/>
          <w:sz w:val="30"/>
          <w:szCs w:val="30"/>
        </w:rPr>
        <w:t>者</w:t>
      </w:r>
      <w:r w:rsidR="00262125">
        <w:rPr>
          <w:rFonts w:ascii="黑体" w:eastAsia="黑体" w:hAnsi="黑体" w:cs="Times New Roman" w:hint="eastAsia"/>
          <w:color w:val="000080"/>
          <w:kern w:val="2"/>
          <w:sz w:val="30"/>
          <w:szCs w:val="30"/>
        </w:rPr>
        <w:t>启动</w:t>
      </w:r>
      <w:r w:rsidRPr="006B691C">
        <w:rPr>
          <w:rFonts w:ascii="黑体" w:eastAsia="黑体" w:hAnsi="黑体" w:cs="Times New Roman"/>
          <w:color w:val="000080"/>
          <w:kern w:val="2"/>
          <w:sz w:val="30"/>
          <w:szCs w:val="30"/>
        </w:rPr>
        <w:t>抗</w:t>
      </w:r>
      <w:proofErr w:type="gramEnd"/>
      <w:r w:rsidRPr="006B691C">
        <w:rPr>
          <w:rFonts w:ascii="黑体" w:eastAsia="黑体" w:hAnsi="黑体" w:cs="Times New Roman"/>
          <w:color w:val="000080"/>
          <w:kern w:val="2"/>
          <w:sz w:val="30"/>
          <w:szCs w:val="30"/>
        </w:rPr>
        <w:t>逆转录</w:t>
      </w:r>
      <w:r w:rsidRPr="006B691C">
        <w:rPr>
          <w:rFonts w:ascii="黑体" w:eastAsia="黑体" w:hAnsi="黑体" w:cs="Times New Roman" w:hint="eastAsia"/>
          <w:color w:val="000080"/>
          <w:kern w:val="2"/>
          <w:sz w:val="30"/>
          <w:szCs w:val="30"/>
        </w:rPr>
        <w:t>病毒</w:t>
      </w:r>
      <w:r w:rsidRPr="006B691C">
        <w:rPr>
          <w:rFonts w:ascii="黑体" w:eastAsia="黑体" w:hAnsi="黑体" w:cs="Times New Roman"/>
          <w:color w:val="000080"/>
          <w:kern w:val="2"/>
          <w:sz w:val="30"/>
          <w:szCs w:val="30"/>
        </w:rPr>
        <w:t>治疗前后脑代谢物的</w:t>
      </w:r>
      <w:r w:rsidR="00262125">
        <w:rPr>
          <w:rFonts w:ascii="黑体" w:eastAsia="黑体" w:hAnsi="黑体" w:cs="Times New Roman" w:hint="eastAsia"/>
          <w:color w:val="000080"/>
          <w:kern w:val="2"/>
          <w:sz w:val="30"/>
          <w:szCs w:val="30"/>
        </w:rPr>
        <w:t>变化</w:t>
      </w:r>
    </w:p>
    <w:p w:rsidR="009A48AC" w:rsidRPr="006B691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sidRPr="006B691C">
        <w:rPr>
          <w:rFonts w:cs="Times New Roman"/>
          <w:color w:val="000080"/>
          <w:kern w:val="2"/>
        </w:rPr>
        <w:t>来自</w:t>
      </w:r>
      <w:r>
        <w:rPr>
          <w:rFonts w:cs="Times New Roman" w:hint="eastAsia"/>
          <w:color w:val="000080"/>
          <w:kern w:val="2"/>
        </w:rPr>
        <w:t>美国</w:t>
      </w:r>
      <w:r w:rsidRPr="006B691C">
        <w:rPr>
          <w:rFonts w:cs="Times New Roman"/>
          <w:color w:val="000080"/>
          <w:kern w:val="2"/>
        </w:rPr>
        <w:t>耶鲁大学</w:t>
      </w:r>
      <w:proofErr w:type="spellStart"/>
      <w:r w:rsidRPr="006B691C">
        <w:rPr>
          <w:rFonts w:cs="Times New Roman"/>
          <w:color w:val="000080"/>
          <w:kern w:val="2"/>
        </w:rPr>
        <w:t>Spudich</w:t>
      </w:r>
      <w:proofErr w:type="spellEnd"/>
      <w:r w:rsidRPr="006B691C">
        <w:rPr>
          <w:rFonts w:cs="Times New Roman"/>
          <w:color w:val="000080"/>
          <w:kern w:val="2"/>
        </w:rPr>
        <w:t xml:space="preserve"> 博士</w:t>
      </w:r>
      <w:r>
        <w:rPr>
          <w:rFonts w:cs="Times New Roman" w:hint="eastAsia"/>
          <w:color w:val="000080"/>
          <w:kern w:val="2"/>
        </w:rPr>
        <w:t>的研究</w:t>
      </w:r>
      <w:r w:rsidRPr="006B691C">
        <w:rPr>
          <w:rFonts w:cs="Times New Roman"/>
          <w:color w:val="000080"/>
          <w:kern w:val="2"/>
        </w:rPr>
        <w:t>团队</w:t>
      </w:r>
      <w:r>
        <w:rPr>
          <w:rFonts w:cs="Times New Roman" w:hint="eastAsia"/>
          <w:color w:val="000080"/>
          <w:kern w:val="2"/>
        </w:rPr>
        <w:t>开展了一项</w:t>
      </w:r>
      <w:r w:rsidRPr="006B691C">
        <w:rPr>
          <w:rFonts w:cs="Times New Roman"/>
          <w:color w:val="000080"/>
          <w:kern w:val="2"/>
        </w:rPr>
        <w:t>研究，</w:t>
      </w:r>
      <w:r>
        <w:rPr>
          <w:rFonts w:cs="Times New Roman" w:hint="eastAsia"/>
          <w:color w:val="000080"/>
          <w:kern w:val="2"/>
        </w:rPr>
        <w:t>应</w:t>
      </w:r>
      <w:r w:rsidRPr="006B691C">
        <w:rPr>
          <w:rFonts w:cs="Times New Roman"/>
          <w:color w:val="000080"/>
          <w:kern w:val="2"/>
        </w:rPr>
        <w:t>用</w:t>
      </w:r>
      <w:r>
        <w:rPr>
          <w:rFonts w:cs="Times New Roman" w:hint="eastAsia"/>
          <w:color w:val="000080"/>
          <w:kern w:val="2"/>
        </w:rPr>
        <w:t>高磁场</w:t>
      </w:r>
      <w:r w:rsidRPr="006B691C">
        <w:rPr>
          <w:rFonts w:cs="Times New Roman"/>
          <w:color w:val="000080"/>
          <w:kern w:val="2"/>
        </w:rPr>
        <w:t>磁共振波谱分析 (Magnetic resonance spectroscopy，MRS) 检测</w:t>
      </w:r>
      <w:r>
        <w:rPr>
          <w:rFonts w:cs="Times New Roman" w:hint="eastAsia"/>
          <w:color w:val="000080"/>
          <w:kern w:val="2"/>
        </w:rPr>
        <w:t>了</w:t>
      </w:r>
      <w:r w:rsidRPr="006B691C">
        <w:rPr>
          <w:rFonts w:cs="Times New Roman"/>
          <w:color w:val="000080"/>
          <w:kern w:val="2"/>
        </w:rPr>
        <w:t>艾滋病</w:t>
      </w:r>
      <w:r>
        <w:rPr>
          <w:rFonts w:cs="Times New Roman" w:hint="eastAsia"/>
          <w:color w:val="000080"/>
          <w:kern w:val="2"/>
        </w:rPr>
        <w:t>病</w:t>
      </w:r>
      <w:r w:rsidRPr="006B691C">
        <w:rPr>
          <w:rFonts w:cs="Times New Roman"/>
          <w:color w:val="000080"/>
          <w:kern w:val="2"/>
        </w:rPr>
        <w:t>毒</w:t>
      </w:r>
      <w:r>
        <w:rPr>
          <w:rFonts w:cs="Times New Roman" w:hint="eastAsia"/>
          <w:color w:val="000080"/>
          <w:kern w:val="2"/>
        </w:rPr>
        <w:t>原发</w:t>
      </w:r>
      <w:r w:rsidRPr="006B691C">
        <w:rPr>
          <w:rFonts w:cs="Times New Roman"/>
          <w:color w:val="000080"/>
          <w:kern w:val="2"/>
        </w:rPr>
        <w:t>感染者大脑对抗逆转录</w:t>
      </w:r>
      <w:r>
        <w:rPr>
          <w:rFonts w:cs="Times New Roman" w:hint="eastAsia"/>
          <w:color w:val="000080"/>
          <w:kern w:val="2"/>
        </w:rPr>
        <w:t>病毒</w:t>
      </w:r>
      <w:r w:rsidRPr="006B691C">
        <w:rPr>
          <w:rFonts w:cs="Times New Roman"/>
          <w:color w:val="000080"/>
          <w:kern w:val="2"/>
        </w:rPr>
        <w:t>治疗 (ART) 的长期效果。</w:t>
      </w:r>
      <w:r>
        <w:rPr>
          <w:rFonts w:cs="Times New Roman" w:hint="eastAsia"/>
          <w:color w:val="000080"/>
          <w:kern w:val="2"/>
        </w:rPr>
        <w:t>研究结果发表在</w:t>
      </w:r>
      <w:r w:rsidRPr="006B691C">
        <w:rPr>
          <w:rFonts w:cs="Times New Roman"/>
          <w:color w:val="000080"/>
          <w:kern w:val="2"/>
        </w:rPr>
        <w:t>Neurology 杂志</w:t>
      </w:r>
      <w:r>
        <w:rPr>
          <w:rFonts w:cs="Times New Roman" w:hint="eastAsia"/>
          <w:color w:val="000080"/>
          <w:kern w:val="2"/>
        </w:rPr>
        <w:t>上。</w:t>
      </w:r>
    </w:p>
    <w:p w:rsidR="009A48AC" w:rsidRDefault="009A48AC" w:rsidP="009A48AC">
      <w:pPr>
        <w:pStyle w:val="a3"/>
        <w:shd w:val="clear" w:color="auto" w:fill="FFFFFF"/>
        <w:spacing w:before="0" w:beforeAutospacing="0" w:after="240" w:afterAutospacing="0" w:line="360" w:lineRule="auto"/>
        <w:ind w:firstLine="480"/>
        <w:rPr>
          <w:rFonts w:cs="Times New Roman" w:hint="eastAsia"/>
          <w:color w:val="000080"/>
          <w:kern w:val="2"/>
        </w:rPr>
      </w:pPr>
      <w:r>
        <w:rPr>
          <w:rFonts w:cs="Times New Roman" w:hint="eastAsia"/>
          <w:color w:val="000080"/>
          <w:kern w:val="2"/>
        </w:rPr>
        <w:t>这项</w:t>
      </w:r>
      <w:r w:rsidRPr="006B691C">
        <w:rPr>
          <w:rFonts w:cs="Times New Roman"/>
          <w:color w:val="000080"/>
          <w:kern w:val="2"/>
        </w:rPr>
        <w:t>研究采用</w:t>
      </w:r>
      <w:r>
        <w:rPr>
          <w:rFonts w:cs="Times New Roman"/>
          <w:color w:val="000080"/>
          <w:kern w:val="2"/>
        </w:rPr>
        <w:t>4T</w:t>
      </w:r>
      <w:r w:rsidRPr="006B691C">
        <w:rPr>
          <w:rFonts w:cs="Times New Roman"/>
          <w:color w:val="000080"/>
          <w:kern w:val="2"/>
        </w:rPr>
        <w:t xml:space="preserve">质子 MRS </w:t>
      </w:r>
      <w:r>
        <w:rPr>
          <w:rFonts w:cs="Times New Roman" w:hint="eastAsia"/>
          <w:color w:val="000080"/>
          <w:kern w:val="2"/>
        </w:rPr>
        <w:t>纵向测定了受试者的脑代谢物，对</w:t>
      </w:r>
      <w:r w:rsidRPr="006B691C">
        <w:rPr>
          <w:rFonts w:cs="Times New Roman"/>
          <w:color w:val="000080"/>
          <w:kern w:val="2"/>
        </w:rPr>
        <w:t>早期使用</w:t>
      </w:r>
      <w:r>
        <w:rPr>
          <w:rFonts w:cs="Times New Roman"/>
          <w:color w:val="000080"/>
          <w:kern w:val="2"/>
        </w:rPr>
        <w:t>ART</w:t>
      </w:r>
      <w:r>
        <w:rPr>
          <w:rFonts w:cs="Times New Roman" w:hint="eastAsia"/>
          <w:color w:val="000080"/>
          <w:kern w:val="2"/>
        </w:rPr>
        <w:t>对于</w:t>
      </w:r>
      <w:r w:rsidRPr="006B691C">
        <w:rPr>
          <w:rFonts w:cs="Times New Roman"/>
          <w:color w:val="000080"/>
          <w:kern w:val="2"/>
        </w:rPr>
        <w:t>艾滋病</w:t>
      </w:r>
      <w:r>
        <w:rPr>
          <w:rFonts w:cs="Times New Roman" w:hint="eastAsia"/>
          <w:color w:val="000080"/>
          <w:kern w:val="2"/>
        </w:rPr>
        <w:t>病</w:t>
      </w:r>
      <w:r w:rsidRPr="006B691C">
        <w:rPr>
          <w:rFonts w:cs="Times New Roman"/>
          <w:color w:val="000080"/>
          <w:kern w:val="2"/>
        </w:rPr>
        <w:t>毒</w:t>
      </w:r>
      <w:r>
        <w:rPr>
          <w:rFonts w:cs="Times New Roman" w:hint="eastAsia"/>
          <w:color w:val="000080"/>
          <w:kern w:val="2"/>
        </w:rPr>
        <w:t>原发</w:t>
      </w:r>
      <w:r w:rsidRPr="006B691C">
        <w:rPr>
          <w:rFonts w:cs="Times New Roman"/>
          <w:color w:val="000080"/>
          <w:kern w:val="2"/>
        </w:rPr>
        <w:t>感染(PHI)</w:t>
      </w:r>
      <w:r>
        <w:rPr>
          <w:rFonts w:cs="Times New Roman" w:hint="eastAsia"/>
          <w:color w:val="000080"/>
          <w:kern w:val="2"/>
        </w:rPr>
        <w:t>受试者的影响进行了评估</w:t>
      </w:r>
      <w:r w:rsidRPr="006B691C">
        <w:rPr>
          <w:rFonts w:cs="Times New Roman"/>
          <w:color w:val="000080"/>
          <w:kern w:val="2"/>
        </w:rPr>
        <w:t>。</w:t>
      </w:r>
    </w:p>
    <w:p w:rsidR="009A48AC" w:rsidRPr="006B691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研究人员</w:t>
      </w:r>
      <w:r w:rsidRPr="006B691C">
        <w:rPr>
          <w:rFonts w:cs="Times New Roman"/>
          <w:color w:val="000080"/>
          <w:kern w:val="2"/>
        </w:rPr>
        <w:t>检测</w:t>
      </w:r>
      <w:r>
        <w:rPr>
          <w:rFonts w:cs="Times New Roman" w:hint="eastAsia"/>
          <w:color w:val="000080"/>
          <w:kern w:val="2"/>
        </w:rPr>
        <w:t>了</w:t>
      </w:r>
      <w:r w:rsidRPr="006B691C">
        <w:rPr>
          <w:rFonts w:cs="Times New Roman"/>
          <w:color w:val="000080"/>
          <w:kern w:val="2"/>
        </w:rPr>
        <w:t>谷氨酸</w:t>
      </w:r>
      <w:r>
        <w:rPr>
          <w:rFonts w:cs="Times New Roman" w:hint="eastAsia"/>
          <w:color w:val="000080"/>
          <w:kern w:val="2"/>
        </w:rPr>
        <w:t>盐</w:t>
      </w:r>
      <w:r w:rsidRPr="006B691C">
        <w:rPr>
          <w:rFonts w:cs="Times New Roman"/>
          <w:color w:val="000080"/>
          <w:kern w:val="2"/>
        </w:rPr>
        <w:t>（</w:t>
      </w:r>
      <w:proofErr w:type="spellStart"/>
      <w:r w:rsidRPr="006B691C">
        <w:rPr>
          <w:rFonts w:cs="Times New Roman"/>
          <w:color w:val="000080"/>
          <w:kern w:val="2"/>
        </w:rPr>
        <w:t>Glu</w:t>
      </w:r>
      <w:proofErr w:type="spellEnd"/>
      <w:r w:rsidRPr="006B691C">
        <w:rPr>
          <w:rFonts w:cs="Times New Roman"/>
          <w:color w:val="000080"/>
          <w:kern w:val="2"/>
        </w:rPr>
        <w:t>）、</w:t>
      </w:r>
      <w:r>
        <w:rPr>
          <w:rFonts w:cs="Times New Roman" w:hint="eastAsia"/>
          <w:color w:val="000080"/>
          <w:kern w:val="2"/>
        </w:rPr>
        <w:t>N-</w:t>
      </w:r>
      <w:r w:rsidRPr="006B691C">
        <w:rPr>
          <w:rFonts w:cs="Times New Roman"/>
          <w:color w:val="000080"/>
          <w:kern w:val="2"/>
        </w:rPr>
        <w:t>乙酰天冬氨酸（NAA）、肌醇（MI）和胆碱能代谢物（Cho）</w:t>
      </w:r>
      <w:r>
        <w:rPr>
          <w:rFonts w:cs="Times New Roman" w:hint="eastAsia"/>
          <w:color w:val="000080"/>
          <w:kern w:val="2"/>
        </w:rPr>
        <w:t>的</w:t>
      </w:r>
      <w:r w:rsidRPr="006B691C">
        <w:rPr>
          <w:rFonts w:cs="Times New Roman"/>
          <w:color w:val="000080"/>
          <w:kern w:val="2"/>
        </w:rPr>
        <w:t>水平，</w:t>
      </w:r>
      <w:r>
        <w:rPr>
          <w:rFonts w:cs="Times New Roman" w:hint="eastAsia"/>
          <w:color w:val="000080"/>
          <w:kern w:val="2"/>
        </w:rPr>
        <w:t>并且还对应地检测了</w:t>
      </w:r>
      <w:r w:rsidRPr="006B691C">
        <w:rPr>
          <w:rFonts w:cs="Times New Roman"/>
          <w:color w:val="000080"/>
          <w:kern w:val="2"/>
        </w:rPr>
        <w:t>前扣带回、基底</w:t>
      </w:r>
      <w:r>
        <w:rPr>
          <w:rFonts w:cs="Times New Roman" w:hint="eastAsia"/>
          <w:color w:val="000080"/>
          <w:kern w:val="2"/>
        </w:rPr>
        <w:t>核</w:t>
      </w:r>
      <w:r w:rsidRPr="006B691C">
        <w:rPr>
          <w:rFonts w:cs="Times New Roman"/>
          <w:color w:val="000080"/>
          <w:kern w:val="2"/>
        </w:rPr>
        <w:t>、前额白质和顶叶灰质的肌酸</w:t>
      </w:r>
      <w:r>
        <w:rPr>
          <w:rFonts w:cs="Times New Roman" w:hint="eastAsia"/>
          <w:color w:val="000080"/>
          <w:kern w:val="2"/>
        </w:rPr>
        <w:t>和</w:t>
      </w:r>
      <w:r w:rsidRPr="006B691C">
        <w:rPr>
          <w:rFonts w:cs="Times New Roman"/>
          <w:color w:val="000080"/>
          <w:kern w:val="2"/>
        </w:rPr>
        <w:t>磷酸肌酸（Cr）</w:t>
      </w:r>
      <w:r>
        <w:rPr>
          <w:rFonts w:cs="Times New Roman" w:hint="eastAsia"/>
          <w:color w:val="000080"/>
          <w:kern w:val="2"/>
        </w:rPr>
        <w:t>的水平</w:t>
      </w:r>
      <w:r w:rsidRPr="006B691C">
        <w:rPr>
          <w:rFonts w:cs="Times New Roman"/>
          <w:color w:val="000080"/>
          <w:kern w:val="2"/>
        </w:rPr>
        <w:t>。</w:t>
      </w:r>
    </w:p>
    <w:p w:rsidR="009A48AC" w:rsidRPr="006B691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sidRPr="006B691C">
        <w:rPr>
          <w:rFonts w:cs="Times New Roman"/>
          <w:color w:val="000080"/>
          <w:kern w:val="2"/>
        </w:rPr>
        <w:t>研究纳入了53 名艾滋病</w:t>
      </w:r>
      <w:r>
        <w:rPr>
          <w:rFonts w:cs="Times New Roman" w:hint="eastAsia"/>
          <w:color w:val="000080"/>
          <w:kern w:val="2"/>
        </w:rPr>
        <w:t>病</w:t>
      </w:r>
      <w:r w:rsidRPr="006B691C">
        <w:rPr>
          <w:rFonts w:cs="Times New Roman"/>
          <w:color w:val="000080"/>
          <w:kern w:val="2"/>
        </w:rPr>
        <w:t>毒</w:t>
      </w:r>
      <w:r>
        <w:rPr>
          <w:rFonts w:cs="Times New Roman" w:hint="eastAsia"/>
          <w:color w:val="000080"/>
          <w:kern w:val="2"/>
        </w:rPr>
        <w:t>原发</w:t>
      </w:r>
      <w:r w:rsidRPr="006B691C">
        <w:rPr>
          <w:rFonts w:cs="Times New Roman"/>
          <w:color w:val="000080"/>
          <w:kern w:val="2"/>
        </w:rPr>
        <w:t>感染者，感染</w:t>
      </w:r>
      <w:r>
        <w:rPr>
          <w:rFonts w:cs="Times New Roman" w:hint="eastAsia"/>
          <w:color w:val="000080"/>
          <w:kern w:val="2"/>
        </w:rPr>
        <w:t>后的时间中位数</w:t>
      </w:r>
      <w:r>
        <w:rPr>
          <w:rFonts w:cs="Times New Roman"/>
          <w:color w:val="000080"/>
          <w:kern w:val="2"/>
        </w:rPr>
        <w:t>3.7</w:t>
      </w:r>
      <w:r w:rsidRPr="006B691C">
        <w:rPr>
          <w:rFonts w:cs="Times New Roman"/>
          <w:color w:val="000080"/>
          <w:kern w:val="2"/>
        </w:rPr>
        <w:t>个月，跟踪随访</w:t>
      </w:r>
      <w:r>
        <w:rPr>
          <w:rFonts w:cs="Times New Roman" w:hint="eastAsia"/>
          <w:color w:val="000080"/>
          <w:kern w:val="2"/>
        </w:rPr>
        <w:t>的</w:t>
      </w:r>
      <w:r w:rsidRPr="006B691C">
        <w:rPr>
          <w:rFonts w:cs="Times New Roman"/>
          <w:color w:val="000080"/>
          <w:kern w:val="2"/>
        </w:rPr>
        <w:t>时间中位数为</w:t>
      </w:r>
      <w:r>
        <w:rPr>
          <w:rFonts w:cs="Times New Roman"/>
          <w:color w:val="000080"/>
          <w:kern w:val="2"/>
        </w:rPr>
        <w:t xml:space="preserve"> 6</w:t>
      </w:r>
      <w:r w:rsidRPr="006B691C">
        <w:rPr>
          <w:rFonts w:cs="Times New Roman"/>
          <w:color w:val="000080"/>
          <w:kern w:val="2"/>
        </w:rPr>
        <w:t>个月。其中有23名</w:t>
      </w:r>
      <w:r>
        <w:rPr>
          <w:rFonts w:cs="Times New Roman" w:hint="eastAsia"/>
          <w:color w:val="000080"/>
          <w:kern w:val="2"/>
        </w:rPr>
        <w:t>受试</w:t>
      </w:r>
      <w:r w:rsidRPr="006B691C">
        <w:rPr>
          <w:rFonts w:cs="Times New Roman"/>
          <w:color w:val="000080"/>
          <w:kern w:val="2"/>
        </w:rPr>
        <w:t>者</w:t>
      </w:r>
      <w:r>
        <w:rPr>
          <w:rFonts w:cs="Times New Roman" w:hint="eastAsia"/>
          <w:color w:val="000080"/>
          <w:kern w:val="2"/>
        </w:rPr>
        <w:t>在随访期间</w:t>
      </w:r>
      <w:r w:rsidRPr="006B691C">
        <w:rPr>
          <w:rFonts w:cs="Times New Roman"/>
          <w:color w:val="000080"/>
          <w:kern w:val="2"/>
        </w:rPr>
        <w:t>接受了ART。</w:t>
      </w:r>
    </w:p>
    <w:p w:rsidR="009A48AC" w:rsidRPr="006B691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sidRPr="006B691C">
        <w:rPr>
          <w:rFonts w:cs="Times New Roman"/>
          <w:color w:val="000080"/>
          <w:kern w:val="2"/>
        </w:rPr>
        <w:t>在接受</w:t>
      </w:r>
      <w:r>
        <w:rPr>
          <w:rFonts w:cs="Times New Roman"/>
          <w:color w:val="000080"/>
          <w:kern w:val="2"/>
        </w:rPr>
        <w:t>ART</w:t>
      </w:r>
      <w:r w:rsidRPr="006B691C">
        <w:rPr>
          <w:rFonts w:cs="Times New Roman"/>
          <w:color w:val="000080"/>
          <w:kern w:val="2"/>
        </w:rPr>
        <w:t>之前，</w:t>
      </w:r>
      <w:r>
        <w:rPr>
          <w:rFonts w:cs="Times New Roman" w:hint="eastAsia"/>
          <w:color w:val="000080"/>
          <w:kern w:val="2"/>
        </w:rPr>
        <w:t>受试者</w:t>
      </w:r>
      <w:r w:rsidRPr="006B691C">
        <w:rPr>
          <w:rFonts w:cs="Times New Roman"/>
          <w:color w:val="000080"/>
          <w:kern w:val="2"/>
        </w:rPr>
        <w:t>前额白质</w:t>
      </w:r>
      <w:r>
        <w:rPr>
          <w:rFonts w:cs="Times New Roman" w:hint="eastAsia"/>
          <w:color w:val="000080"/>
          <w:kern w:val="2"/>
        </w:rPr>
        <w:t>中的</w:t>
      </w:r>
      <w:r w:rsidRPr="006B691C">
        <w:rPr>
          <w:rFonts w:cs="Times New Roman"/>
          <w:color w:val="000080"/>
          <w:kern w:val="2"/>
        </w:rPr>
        <w:t>Cho/Cr (斜率</w:t>
      </w:r>
      <w:r>
        <w:rPr>
          <w:rFonts w:cs="Times New Roman"/>
          <w:color w:val="000080"/>
          <w:kern w:val="2"/>
        </w:rPr>
        <w:t>= 0.0012, p</w:t>
      </w:r>
      <w:r w:rsidRPr="006B691C">
        <w:rPr>
          <w:rFonts w:cs="Times New Roman"/>
          <w:color w:val="000080"/>
          <w:kern w:val="2"/>
        </w:rPr>
        <w:t>= 0.005) 和</w:t>
      </w:r>
      <w:r>
        <w:rPr>
          <w:rFonts w:cs="Times New Roman"/>
          <w:color w:val="000080"/>
          <w:kern w:val="2"/>
        </w:rPr>
        <w:t xml:space="preserve"> MI/Cr</w:t>
      </w:r>
      <w:r w:rsidRPr="006B691C">
        <w:rPr>
          <w:rFonts w:cs="Times New Roman"/>
          <w:color w:val="000080"/>
          <w:kern w:val="2"/>
        </w:rPr>
        <w:t>(斜率</w:t>
      </w:r>
      <w:r>
        <w:rPr>
          <w:rFonts w:cs="Times New Roman"/>
          <w:color w:val="000080"/>
          <w:kern w:val="2"/>
        </w:rPr>
        <w:t>=0.0041, p=</w:t>
      </w:r>
      <w:r w:rsidRPr="006B691C">
        <w:rPr>
          <w:rFonts w:cs="Times New Roman"/>
          <w:color w:val="000080"/>
          <w:kern w:val="2"/>
        </w:rPr>
        <w:t>0.005) 比值逐月上升，同样逐月上升</w:t>
      </w:r>
      <w:r>
        <w:rPr>
          <w:rFonts w:cs="Times New Roman" w:hint="eastAsia"/>
          <w:color w:val="000080"/>
          <w:kern w:val="2"/>
        </w:rPr>
        <w:t>的还有</w:t>
      </w:r>
      <w:r w:rsidRPr="006B691C">
        <w:rPr>
          <w:rFonts w:cs="Times New Roman"/>
          <w:color w:val="000080"/>
          <w:kern w:val="2"/>
        </w:rPr>
        <w:t>顶叶灰质</w:t>
      </w:r>
      <w:r>
        <w:rPr>
          <w:rFonts w:cs="Times New Roman" w:hint="eastAsia"/>
          <w:color w:val="000080"/>
          <w:kern w:val="2"/>
        </w:rPr>
        <w:t>中的</w:t>
      </w:r>
      <w:r w:rsidRPr="006B691C">
        <w:rPr>
          <w:rFonts w:cs="Times New Roman"/>
          <w:color w:val="000080"/>
          <w:kern w:val="2"/>
        </w:rPr>
        <w:t>MI/Cr (斜率</w:t>
      </w:r>
      <w:r>
        <w:rPr>
          <w:rFonts w:cs="Times New Roman"/>
          <w:color w:val="000080"/>
          <w:kern w:val="2"/>
        </w:rPr>
        <w:t xml:space="preserve"> = 0.0041, p&lt;0.001)</w:t>
      </w:r>
      <w:r w:rsidRPr="006B691C">
        <w:rPr>
          <w:rFonts w:cs="Times New Roman"/>
          <w:color w:val="000080"/>
          <w:kern w:val="2"/>
        </w:rPr>
        <w:t>和</w:t>
      </w:r>
      <w:r>
        <w:rPr>
          <w:rFonts w:cs="Times New Roman"/>
          <w:color w:val="000080"/>
          <w:kern w:val="2"/>
        </w:rPr>
        <w:t>NAA/Cr</w:t>
      </w:r>
      <w:r w:rsidRPr="006B691C">
        <w:rPr>
          <w:rFonts w:cs="Times New Roman"/>
          <w:color w:val="000080"/>
          <w:kern w:val="2"/>
        </w:rPr>
        <w:t>(斜率 = 0.0024, p = 0.030) 比值。在接受</w:t>
      </w:r>
      <w:r>
        <w:rPr>
          <w:rFonts w:cs="Times New Roman"/>
          <w:color w:val="000080"/>
          <w:kern w:val="2"/>
        </w:rPr>
        <w:t>ART</w:t>
      </w:r>
      <w:r w:rsidRPr="006B691C">
        <w:rPr>
          <w:rFonts w:cs="Times New Roman"/>
          <w:color w:val="000080"/>
          <w:kern w:val="2"/>
        </w:rPr>
        <w:t>之后，</w:t>
      </w:r>
      <w:r>
        <w:rPr>
          <w:rFonts w:cs="Times New Roman" w:hint="eastAsia"/>
          <w:color w:val="000080"/>
          <w:kern w:val="2"/>
        </w:rPr>
        <w:t>之前</w:t>
      </w:r>
      <w:r w:rsidRPr="006B691C">
        <w:rPr>
          <w:rFonts w:cs="Times New Roman"/>
          <w:color w:val="000080"/>
          <w:kern w:val="2"/>
        </w:rPr>
        <w:t>上升</w:t>
      </w:r>
      <w:r>
        <w:rPr>
          <w:rFonts w:cs="Times New Roman" w:hint="eastAsia"/>
          <w:color w:val="000080"/>
          <w:kern w:val="2"/>
        </w:rPr>
        <w:t>的</w:t>
      </w:r>
      <w:r w:rsidRPr="006B691C">
        <w:rPr>
          <w:rFonts w:cs="Times New Roman"/>
          <w:color w:val="000080"/>
          <w:kern w:val="2"/>
        </w:rPr>
        <w:t>斜率</w:t>
      </w:r>
      <w:r>
        <w:rPr>
          <w:rFonts w:cs="Times New Roman" w:hint="eastAsia"/>
          <w:color w:val="000080"/>
          <w:kern w:val="2"/>
        </w:rPr>
        <w:t>不再明显</w:t>
      </w:r>
      <w:r w:rsidRPr="006B691C">
        <w:rPr>
          <w:rFonts w:cs="Times New Roman"/>
          <w:color w:val="000080"/>
          <w:kern w:val="2"/>
        </w:rPr>
        <w:t>。而基底神经节的</w:t>
      </w:r>
      <w:proofErr w:type="spellStart"/>
      <w:r>
        <w:rPr>
          <w:rFonts w:cs="Times New Roman"/>
          <w:color w:val="000080"/>
          <w:kern w:val="2"/>
        </w:rPr>
        <w:t>Glu</w:t>
      </w:r>
      <w:proofErr w:type="spellEnd"/>
      <w:r>
        <w:rPr>
          <w:rFonts w:cs="Times New Roman"/>
          <w:color w:val="000080"/>
          <w:kern w:val="2"/>
        </w:rPr>
        <w:t>/Cr</w:t>
      </w:r>
      <w:r w:rsidRPr="006B691C">
        <w:rPr>
          <w:rFonts w:cs="Times New Roman"/>
          <w:color w:val="000080"/>
          <w:kern w:val="2"/>
        </w:rPr>
        <w:t>比值下降(斜率=</w:t>
      </w:r>
      <w:r w:rsidRPr="006B691C">
        <w:rPr>
          <w:rFonts w:ascii="MS Mincho" w:eastAsia="MS Mincho" w:hAnsi="MS Mincho" w:cs="MS Mincho" w:hint="eastAsia"/>
          <w:color w:val="000080"/>
          <w:kern w:val="2"/>
        </w:rPr>
        <w:t>−</w:t>
      </w:r>
      <w:r w:rsidRPr="006B691C">
        <w:rPr>
          <w:rFonts w:cs="Times New Roman"/>
          <w:color w:val="000080"/>
          <w:kern w:val="2"/>
        </w:rPr>
        <w:t>0.0038, p=0.031)。</w:t>
      </w:r>
    </w:p>
    <w:p w:rsidR="009A48AC" w:rsidRPr="006B691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研究结果表明</w:t>
      </w:r>
      <w:r w:rsidRPr="006B691C">
        <w:rPr>
          <w:rFonts w:cs="Times New Roman"/>
          <w:color w:val="000080"/>
          <w:kern w:val="2"/>
        </w:rPr>
        <w:t>，</w:t>
      </w:r>
      <w:r>
        <w:rPr>
          <w:rFonts w:cs="Times New Roman" w:hint="eastAsia"/>
          <w:color w:val="000080"/>
          <w:kern w:val="2"/>
        </w:rPr>
        <w:t>在</w:t>
      </w:r>
      <w:r w:rsidRPr="006B691C">
        <w:rPr>
          <w:rFonts w:cs="Times New Roman"/>
          <w:color w:val="000080"/>
          <w:kern w:val="2"/>
        </w:rPr>
        <w:t>HIV感染早期，</w:t>
      </w:r>
      <w:r>
        <w:rPr>
          <w:rFonts w:cs="Times New Roman" w:hint="eastAsia"/>
          <w:color w:val="000080"/>
          <w:kern w:val="2"/>
        </w:rPr>
        <w:t>未接受治疗治疗受试者中的</w:t>
      </w:r>
      <w:r w:rsidRPr="006B691C">
        <w:rPr>
          <w:rFonts w:cs="Times New Roman"/>
          <w:color w:val="000080"/>
          <w:kern w:val="2"/>
        </w:rPr>
        <w:t>Cho/Cr与MI/Cr的上升提示</w:t>
      </w:r>
      <w:r>
        <w:rPr>
          <w:rFonts w:cs="Times New Roman" w:hint="eastAsia"/>
          <w:color w:val="000080"/>
          <w:kern w:val="2"/>
        </w:rPr>
        <w:t>在</w:t>
      </w:r>
      <w:r w:rsidRPr="006B691C">
        <w:rPr>
          <w:rFonts w:cs="Times New Roman"/>
          <w:color w:val="000080"/>
          <w:kern w:val="2"/>
        </w:rPr>
        <w:t>前额白质、顶叶灰质</w:t>
      </w:r>
      <w:r>
        <w:rPr>
          <w:rFonts w:cs="Times New Roman" w:hint="eastAsia"/>
          <w:color w:val="000080"/>
          <w:kern w:val="2"/>
        </w:rPr>
        <w:t>存在</w:t>
      </w:r>
      <w:r w:rsidRPr="006B691C">
        <w:rPr>
          <w:rFonts w:cs="Times New Roman"/>
          <w:color w:val="000080"/>
          <w:kern w:val="2"/>
        </w:rPr>
        <w:t>进</w:t>
      </w:r>
      <w:r>
        <w:rPr>
          <w:rFonts w:cs="Times New Roman" w:hint="eastAsia"/>
          <w:color w:val="000080"/>
          <w:kern w:val="2"/>
        </w:rPr>
        <w:t>行</w:t>
      </w:r>
      <w:r w:rsidRPr="006B691C">
        <w:rPr>
          <w:rFonts w:cs="Times New Roman"/>
          <w:color w:val="000080"/>
          <w:kern w:val="2"/>
        </w:rPr>
        <w:t>性炎症和神经胶质过多症。</w:t>
      </w:r>
      <w:r>
        <w:rPr>
          <w:rFonts w:cs="Times New Roman" w:hint="eastAsia"/>
          <w:color w:val="000080"/>
          <w:kern w:val="2"/>
        </w:rPr>
        <w:t>这种现象</w:t>
      </w:r>
      <w:r w:rsidRPr="006B691C">
        <w:rPr>
          <w:rFonts w:cs="Times New Roman"/>
          <w:color w:val="000080"/>
          <w:kern w:val="2"/>
        </w:rPr>
        <w:t>在</w:t>
      </w:r>
      <w:r>
        <w:rPr>
          <w:rFonts w:cs="Times New Roman" w:hint="eastAsia"/>
          <w:color w:val="000080"/>
          <w:kern w:val="2"/>
        </w:rPr>
        <w:t>启动</w:t>
      </w:r>
      <w:r w:rsidRPr="006B691C">
        <w:rPr>
          <w:rFonts w:cs="Times New Roman"/>
          <w:color w:val="000080"/>
          <w:kern w:val="2"/>
        </w:rPr>
        <w:t>ART后</w:t>
      </w:r>
      <w:r>
        <w:rPr>
          <w:rFonts w:cs="Times New Roman" w:hint="eastAsia"/>
          <w:color w:val="000080"/>
          <w:kern w:val="2"/>
        </w:rPr>
        <w:t>则逐渐减弱</w:t>
      </w:r>
      <w:r w:rsidRPr="006B691C">
        <w:rPr>
          <w:rFonts w:cs="Times New Roman"/>
          <w:color w:val="000080"/>
          <w:kern w:val="2"/>
        </w:rPr>
        <w:t>。</w:t>
      </w:r>
      <w:r>
        <w:rPr>
          <w:rFonts w:cs="Times New Roman" w:hint="eastAsia"/>
          <w:color w:val="000080"/>
          <w:kern w:val="2"/>
        </w:rPr>
        <w:t>基底核中的</w:t>
      </w:r>
      <w:r w:rsidRPr="006B691C">
        <w:rPr>
          <w:rFonts w:cs="Times New Roman"/>
          <w:color w:val="000080"/>
          <w:kern w:val="2"/>
        </w:rPr>
        <w:t>基</w:t>
      </w:r>
      <w:r>
        <w:rPr>
          <w:rFonts w:cs="Times New Roman" w:hint="eastAsia"/>
          <w:color w:val="000080"/>
          <w:kern w:val="2"/>
        </w:rPr>
        <w:t>线</w:t>
      </w:r>
      <w:proofErr w:type="spellStart"/>
      <w:r w:rsidRPr="006B691C">
        <w:rPr>
          <w:rFonts w:cs="Times New Roman"/>
          <w:color w:val="000080"/>
          <w:kern w:val="2"/>
        </w:rPr>
        <w:t>Glu</w:t>
      </w:r>
      <w:proofErr w:type="spellEnd"/>
      <w:r w:rsidRPr="006B691C">
        <w:rPr>
          <w:rFonts w:cs="Times New Roman"/>
          <w:color w:val="000080"/>
          <w:kern w:val="2"/>
        </w:rPr>
        <w:t>/Cr</w:t>
      </w:r>
      <w:r>
        <w:rPr>
          <w:rFonts w:cs="Times New Roman" w:hint="eastAsia"/>
          <w:color w:val="000080"/>
          <w:kern w:val="2"/>
        </w:rPr>
        <w:t>水平</w:t>
      </w:r>
      <w:r w:rsidRPr="006B691C">
        <w:rPr>
          <w:rFonts w:cs="Times New Roman"/>
          <w:color w:val="000080"/>
          <w:kern w:val="2"/>
        </w:rPr>
        <w:t>升高，可能为</w:t>
      </w:r>
      <w:r>
        <w:rPr>
          <w:rFonts w:cs="Times New Roman" w:hint="eastAsia"/>
          <w:color w:val="000080"/>
          <w:kern w:val="2"/>
        </w:rPr>
        <w:t>过度</w:t>
      </w:r>
      <w:r w:rsidRPr="006B691C">
        <w:rPr>
          <w:rFonts w:cs="Times New Roman"/>
          <w:color w:val="000080"/>
          <w:kern w:val="2"/>
        </w:rPr>
        <w:t>兴奋</w:t>
      </w:r>
      <w:r>
        <w:rPr>
          <w:rFonts w:cs="Times New Roman" w:hint="eastAsia"/>
          <w:color w:val="000080"/>
          <w:kern w:val="2"/>
        </w:rPr>
        <w:t>毒</w:t>
      </w:r>
      <w:r w:rsidRPr="006B691C">
        <w:rPr>
          <w:rFonts w:cs="Times New Roman"/>
          <w:color w:val="000080"/>
          <w:kern w:val="2"/>
        </w:rPr>
        <w:t>性</w:t>
      </w:r>
      <w:r>
        <w:rPr>
          <w:rFonts w:cs="Times New Roman" w:hint="eastAsia"/>
          <w:color w:val="000080"/>
          <w:kern w:val="2"/>
        </w:rPr>
        <w:t>的</w:t>
      </w:r>
      <w:r w:rsidRPr="006B691C">
        <w:rPr>
          <w:rFonts w:cs="Times New Roman"/>
          <w:color w:val="000080"/>
          <w:kern w:val="2"/>
        </w:rPr>
        <w:t>信号；</w:t>
      </w:r>
      <w:r>
        <w:rPr>
          <w:rFonts w:cs="Times New Roman" w:hint="eastAsia"/>
          <w:color w:val="000080"/>
          <w:kern w:val="2"/>
        </w:rPr>
        <w:t>但其</w:t>
      </w:r>
      <w:r w:rsidRPr="006B691C">
        <w:rPr>
          <w:rFonts w:cs="Times New Roman"/>
          <w:color w:val="000080"/>
          <w:kern w:val="2"/>
        </w:rPr>
        <w:t>随后的稳定和</w:t>
      </w:r>
      <w:r>
        <w:rPr>
          <w:rFonts w:cs="Times New Roman" w:hint="eastAsia"/>
          <w:color w:val="000080"/>
          <w:kern w:val="2"/>
        </w:rPr>
        <w:t>启动</w:t>
      </w:r>
      <w:r>
        <w:rPr>
          <w:rFonts w:cs="Times New Roman"/>
          <w:color w:val="000080"/>
          <w:kern w:val="2"/>
        </w:rPr>
        <w:t>ART</w:t>
      </w:r>
      <w:r w:rsidRPr="006B691C">
        <w:rPr>
          <w:rFonts w:cs="Times New Roman"/>
          <w:color w:val="000080"/>
          <w:kern w:val="2"/>
        </w:rPr>
        <w:t>后的下降，</w:t>
      </w:r>
      <w:r>
        <w:rPr>
          <w:rFonts w:cs="Times New Roman" w:hint="eastAsia"/>
          <w:color w:val="000080"/>
          <w:kern w:val="2"/>
        </w:rPr>
        <w:t>进一步</w:t>
      </w:r>
      <w:r w:rsidRPr="006B691C">
        <w:rPr>
          <w:rFonts w:cs="Times New Roman"/>
          <w:color w:val="000080"/>
          <w:kern w:val="2"/>
        </w:rPr>
        <w:t>为早期</w:t>
      </w:r>
      <w:r>
        <w:rPr>
          <w:rFonts w:cs="Times New Roman" w:hint="eastAsia"/>
          <w:color w:val="000080"/>
          <w:kern w:val="2"/>
        </w:rPr>
        <w:t>启动</w:t>
      </w:r>
      <w:r w:rsidRPr="006B691C">
        <w:rPr>
          <w:rFonts w:cs="Times New Roman"/>
          <w:color w:val="000080"/>
          <w:kern w:val="2"/>
        </w:rPr>
        <w:t xml:space="preserve"> ART </w:t>
      </w:r>
      <w:r>
        <w:rPr>
          <w:rFonts w:cs="Times New Roman" w:hint="eastAsia"/>
          <w:color w:val="000080"/>
          <w:kern w:val="2"/>
        </w:rPr>
        <w:t>的</w:t>
      </w:r>
      <w:r w:rsidRPr="006B691C">
        <w:rPr>
          <w:rFonts w:cs="Times New Roman"/>
          <w:color w:val="000080"/>
          <w:kern w:val="2"/>
        </w:rPr>
        <w:t>观点提供了依据。</w:t>
      </w:r>
    </w:p>
    <w:p w:rsidR="009A48AC" w:rsidRPr="006B691C" w:rsidRDefault="009A48AC" w:rsidP="009A48AC">
      <w:pPr>
        <w:pStyle w:val="a3"/>
        <w:shd w:val="clear" w:color="auto" w:fill="FFFFFF"/>
        <w:spacing w:before="0" w:beforeAutospacing="0" w:after="240" w:afterAutospacing="0" w:line="360" w:lineRule="auto"/>
        <w:ind w:firstLine="480"/>
        <w:jc w:val="right"/>
        <w:rPr>
          <w:rFonts w:cs="Times New Roman" w:hint="eastAsia"/>
          <w:color w:val="000080"/>
          <w:kern w:val="2"/>
        </w:rPr>
      </w:pPr>
      <w:r>
        <w:rPr>
          <w:rFonts w:cs="Times New Roman" w:hint="eastAsia"/>
          <w:color w:val="000080"/>
          <w:kern w:val="2"/>
        </w:rPr>
        <w:t>资料来源：</w:t>
      </w:r>
      <w:r w:rsidRPr="006B691C">
        <w:rPr>
          <w:rFonts w:cs="Times New Roman"/>
          <w:color w:val="000080"/>
          <w:kern w:val="2"/>
        </w:rPr>
        <w:fldChar w:fldCharType="begin"/>
      </w:r>
      <w:r w:rsidRPr="006B691C">
        <w:rPr>
          <w:rFonts w:cs="Times New Roman"/>
          <w:color w:val="000080"/>
          <w:kern w:val="2"/>
        </w:rPr>
        <w:instrText xml:space="preserve"> HYPERLINK "http://www.ncbi.nlm.nih.gov/pubmed/?term=Cerebral+metabolite+changes+prior+to+and+after+antiretroviral+therapy+in+primary+HIV+infection" \o "Neurology." </w:instrText>
      </w:r>
      <w:r w:rsidRPr="006B691C">
        <w:rPr>
          <w:rFonts w:cs="Times New Roman"/>
          <w:color w:val="000080"/>
          <w:kern w:val="2"/>
        </w:rPr>
        <w:fldChar w:fldCharType="separate"/>
      </w:r>
      <w:proofErr w:type="gramStart"/>
      <w:r w:rsidRPr="006B691C">
        <w:rPr>
          <w:rFonts w:cs="Times New Roman"/>
          <w:color w:val="000080"/>
          <w:kern w:val="2"/>
        </w:rPr>
        <w:t>Neurology.</w:t>
      </w:r>
      <w:proofErr w:type="gramEnd"/>
      <w:r w:rsidRPr="006B691C">
        <w:rPr>
          <w:rFonts w:cs="Times New Roman"/>
          <w:color w:val="000080"/>
          <w:kern w:val="2"/>
        </w:rPr>
        <w:fldChar w:fldCharType="end"/>
      </w:r>
      <w:r>
        <w:rPr>
          <w:rFonts w:cs="Times New Roman"/>
          <w:color w:val="000080"/>
          <w:kern w:val="2"/>
        </w:rPr>
        <w:t xml:space="preserve"> Oct</w:t>
      </w:r>
      <w:r w:rsidRPr="006B691C">
        <w:rPr>
          <w:rFonts w:cs="Times New Roman"/>
          <w:color w:val="000080"/>
          <w:kern w:val="2"/>
        </w:rPr>
        <w:t>28</w:t>
      </w:r>
      <w:r>
        <w:rPr>
          <w:rFonts w:cs="Times New Roman" w:hint="eastAsia"/>
          <w:color w:val="000080"/>
          <w:kern w:val="2"/>
        </w:rPr>
        <w:t>，</w:t>
      </w:r>
      <w:r>
        <w:rPr>
          <w:rFonts w:cs="Times New Roman"/>
          <w:color w:val="000080"/>
          <w:kern w:val="2"/>
        </w:rPr>
        <w:t>2014</w:t>
      </w:r>
      <w:r>
        <w:rPr>
          <w:rFonts w:cs="Times New Roman" w:hint="eastAsia"/>
          <w:color w:val="000080"/>
          <w:kern w:val="2"/>
        </w:rPr>
        <w:t>.</w:t>
      </w:r>
    </w:p>
    <w:p w:rsidR="009A48AC" w:rsidRDefault="009A48AC" w:rsidP="009A48AC">
      <w:pPr>
        <w:pStyle w:val="a3"/>
        <w:shd w:val="clear" w:color="auto" w:fill="FFFFFF"/>
        <w:spacing w:before="0" w:beforeAutospacing="0" w:after="240" w:afterAutospacing="0" w:line="360" w:lineRule="auto"/>
        <w:rPr>
          <w:rFonts w:cs="Times New Roman" w:hint="eastAsia"/>
          <w:color w:val="000080"/>
          <w:kern w:val="2"/>
        </w:rPr>
      </w:pPr>
    </w:p>
    <w:p w:rsidR="009A48AC" w:rsidRPr="00103466" w:rsidRDefault="009A48AC" w:rsidP="009A48AC">
      <w:pPr>
        <w:pStyle w:val="1"/>
        <w:shd w:val="clear" w:color="auto" w:fill="FFFFFF"/>
        <w:spacing w:before="0" w:beforeAutospacing="0" w:after="0" w:afterAutospacing="0" w:line="360" w:lineRule="auto"/>
        <w:rPr>
          <w:rFonts w:ascii="黑体" w:eastAsia="黑体" w:hAnsi="黑体" w:cs="Times New Roman"/>
          <w:b w:val="0"/>
          <w:bCs w:val="0"/>
          <w:color w:val="000080"/>
          <w:kern w:val="2"/>
          <w:sz w:val="30"/>
          <w:szCs w:val="30"/>
        </w:rPr>
      </w:pPr>
      <w:r w:rsidRPr="00103466">
        <w:rPr>
          <w:rFonts w:ascii="黑体" w:eastAsia="黑体" w:hAnsi="黑体" w:cs="Times New Roman"/>
          <w:b w:val="0"/>
          <w:bCs w:val="0"/>
          <w:color w:val="000080"/>
          <w:kern w:val="2"/>
          <w:sz w:val="30"/>
          <w:szCs w:val="30"/>
        </w:rPr>
        <w:t>异烟肼</w:t>
      </w:r>
      <w:r>
        <w:rPr>
          <w:rFonts w:ascii="黑体" w:eastAsia="黑体" w:hAnsi="黑体" w:cs="Times New Roman" w:hint="eastAsia"/>
          <w:b w:val="0"/>
          <w:bCs w:val="0"/>
          <w:color w:val="000080"/>
          <w:kern w:val="2"/>
          <w:sz w:val="30"/>
          <w:szCs w:val="30"/>
        </w:rPr>
        <w:t>预防性治疗对于</w:t>
      </w:r>
      <w:r w:rsidRPr="00103466">
        <w:rPr>
          <w:rFonts w:ascii="黑体" w:eastAsia="黑体" w:hAnsi="黑体" w:cs="Times New Roman"/>
          <w:b w:val="0"/>
          <w:bCs w:val="0"/>
          <w:color w:val="000080"/>
          <w:kern w:val="2"/>
          <w:sz w:val="30"/>
          <w:szCs w:val="30"/>
        </w:rPr>
        <w:t>降低</w:t>
      </w:r>
      <w:r>
        <w:rPr>
          <w:rFonts w:ascii="黑体" w:eastAsia="黑体" w:hAnsi="黑体" w:cs="Times New Roman" w:hint="eastAsia"/>
          <w:b w:val="0"/>
          <w:bCs w:val="0"/>
          <w:color w:val="000080"/>
          <w:kern w:val="2"/>
          <w:sz w:val="30"/>
          <w:szCs w:val="30"/>
        </w:rPr>
        <w:t>艾滋病病毒感染者</w:t>
      </w:r>
      <w:r w:rsidRPr="00103466">
        <w:rPr>
          <w:rFonts w:ascii="黑体" w:eastAsia="黑体" w:hAnsi="黑体" w:cs="Times New Roman"/>
          <w:b w:val="0"/>
          <w:bCs w:val="0"/>
          <w:color w:val="000080"/>
          <w:kern w:val="2"/>
          <w:sz w:val="30"/>
          <w:szCs w:val="30"/>
        </w:rPr>
        <w:t>结核感染风险</w:t>
      </w:r>
      <w:r>
        <w:rPr>
          <w:rFonts w:ascii="黑体" w:eastAsia="黑体" w:hAnsi="黑体" w:cs="Times New Roman" w:hint="eastAsia"/>
          <w:b w:val="0"/>
          <w:bCs w:val="0"/>
          <w:color w:val="000080"/>
          <w:kern w:val="2"/>
          <w:sz w:val="30"/>
          <w:szCs w:val="30"/>
        </w:rPr>
        <w:t>的必要性</w:t>
      </w:r>
    </w:p>
    <w:p w:rsidR="009A48AC" w:rsidRDefault="009A48AC" w:rsidP="009A48AC">
      <w:pPr>
        <w:pStyle w:val="a3"/>
        <w:shd w:val="clear" w:color="auto" w:fill="FFFFFF"/>
        <w:spacing w:before="0" w:beforeAutospacing="0" w:after="0" w:afterAutospacing="0" w:line="360" w:lineRule="auto"/>
        <w:ind w:firstLineChars="200" w:firstLine="480"/>
        <w:rPr>
          <w:rFonts w:cs="Times New Roman" w:hint="eastAsia"/>
          <w:color w:val="000080"/>
          <w:kern w:val="2"/>
        </w:rPr>
      </w:pPr>
      <w:r>
        <w:rPr>
          <w:rFonts w:cs="Times New Roman" w:hint="eastAsia"/>
          <w:color w:val="000080"/>
          <w:kern w:val="2"/>
        </w:rPr>
        <w:t>尽管</w:t>
      </w:r>
      <w:r w:rsidRPr="00103466">
        <w:rPr>
          <w:rFonts w:cs="Times New Roman"/>
          <w:color w:val="000080"/>
          <w:kern w:val="2"/>
        </w:rPr>
        <w:t>抗逆转录病毒</w:t>
      </w:r>
      <w:r>
        <w:rPr>
          <w:rFonts w:cs="Times New Roman" w:hint="eastAsia"/>
          <w:color w:val="000080"/>
          <w:kern w:val="2"/>
        </w:rPr>
        <w:t>治疗</w:t>
      </w:r>
      <w:r w:rsidRPr="00103466">
        <w:rPr>
          <w:rFonts w:cs="Times New Roman"/>
          <w:color w:val="000080"/>
          <w:kern w:val="2"/>
        </w:rPr>
        <w:t>可减少结核病的风险，但结核病在</w:t>
      </w:r>
      <w:r>
        <w:rPr>
          <w:rFonts w:cs="Times New Roman" w:hint="eastAsia"/>
          <w:color w:val="000080"/>
          <w:kern w:val="2"/>
        </w:rPr>
        <w:t>艾滋病病毒</w:t>
      </w:r>
      <w:r w:rsidRPr="00103466">
        <w:rPr>
          <w:rFonts w:cs="Times New Roman"/>
          <w:color w:val="000080"/>
          <w:kern w:val="2"/>
        </w:rPr>
        <w:t>（HIV）感染者</w:t>
      </w:r>
      <w:r>
        <w:rPr>
          <w:rFonts w:cs="Times New Roman" w:hint="eastAsia"/>
          <w:color w:val="000080"/>
          <w:kern w:val="2"/>
        </w:rPr>
        <w:t>中的发病率仍然高于未感染者</w:t>
      </w:r>
      <w:r w:rsidRPr="00103466">
        <w:rPr>
          <w:rFonts w:cs="Times New Roman"/>
          <w:color w:val="000080"/>
          <w:kern w:val="2"/>
        </w:rPr>
        <w:t>。</w:t>
      </w:r>
    </w:p>
    <w:p w:rsidR="009A48AC" w:rsidRDefault="009A48AC" w:rsidP="009A48AC">
      <w:pPr>
        <w:pStyle w:val="a3"/>
        <w:shd w:val="clear" w:color="auto" w:fill="FFFFFF"/>
        <w:spacing w:before="0" w:beforeAutospacing="0" w:after="0" w:afterAutospacing="0" w:line="360" w:lineRule="auto"/>
        <w:ind w:firstLineChars="200" w:firstLine="480"/>
        <w:rPr>
          <w:rFonts w:cs="Times New Roman" w:hint="eastAsia"/>
          <w:color w:val="000080"/>
          <w:kern w:val="2"/>
        </w:rPr>
      </w:pPr>
      <w:r>
        <w:rPr>
          <w:rFonts w:cs="Times New Roman" w:hint="eastAsia"/>
          <w:color w:val="000080"/>
          <w:kern w:val="2"/>
        </w:rPr>
        <w:t>这项在</w:t>
      </w:r>
      <w:r w:rsidRPr="00103466">
        <w:rPr>
          <w:rFonts w:cs="Times New Roman"/>
          <w:color w:val="000080"/>
          <w:kern w:val="2"/>
        </w:rPr>
        <w:t>南非</w:t>
      </w:r>
      <w:proofErr w:type="spellStart"/>
      <w:r w:rsidRPr="006D1DE1">
        <w:rPr>
          <w:rFonts w:cs="Times New Roman"/>
          <w:color w:val="000080"/>
        </w:rPr>
        <w:t>Khayelitsha</w:t>
      </w:r>
      <w:proofErr w:type="spellEnd"/>
      <w:r>
        <w:rPr>
          <w:rFonts w:cs="Times New Roman" w:hint="eastAsia"/>
          <w:color w:val="000080"/>
        </w:rPr>
        <w:t>进行的随机、双盲、安慰剂对照</w:t>
      </w:r>
      <w:r w:rsidRPr="00103466">
        <w:rPr>
          <w:rFonts w:cs="Times New Roman"/>
          <w:color w:val="000080"/>
          <w:kern w:val="2"/>
        </w:rPr>
        <w:t>的</w:t>
      </w:r>
      <w:r>
        <w:rPr>
          <w:rFonts w:cs="Times New Roman" w:hint="eastAsia"/>
          <w:color w:val="000080"/>
          <w:kern w:val="2"/>
        </w:rPr>
        <w:t>临床</w:t>
      </w:r>
      <w:r w:rsidRPr="00103466">
        <w:rPr>
          <w:rFonts w:cs="Times New Roman"/>
          <w:color w:val="000080"/>
          <w:kern w:val="2"/>
        </w:rPr>
        <w:t>研究</w:t>
      </w:r>
      <w:r>
        <w:rPr>
          <w:rFonts w:cs="Times New Roman" w:hint="eastAsia"/>
          <w:color w:val="000080"/>
          <w:kern w:val="2"/>
        </w:rPr>
        <w:t>，其目的是要评价异烟肼预防治疗对于目前正在接受抗逆转录病毒治疗的HIV-1感染者发生结核风险的影响。</w:t>
      </w:r>
    </w:p>
    <w:p w:rsidR="009A48AC" w:rsidRPr="00103466" w:rsidRDefault="009A48AC" w:rsidP="009A48AC">
      <w:pPr>
        <w:pStyle w:val="a3"/>
        <w:shd w:val="clear" w:color="auto" w:fill="FFFFFF"/>
        <w:spacing w:before="0" w:beforeAutospacing="0" w:after="0" w:afterAutospacing="0" w:line="360" w:lineRule="auto"/>
        <w:ind w:firstLineChars="200" w:firstLine="480"/>
        <w:rPr>
          <w:rFonts w:cs="Times New Roman"/>
          <w:color w:val="000080"/>
          <w:kern w:val="2"/>
        </w:rPr>
      </w:pPr>
      <w:r>
        <w:rPr>
          <w:rFonts w:cs="Times New Roman" w:hint="eastAsia"/>
          <w:color w:val="000080"/>
          <w:kern w:val="2"/>
        </w:rPr>
        <w:t>这项</w:t>
      </w:r>
      <w:r w:rsidRPr="00103466">
        <w:rPr>
          <w:rFonts w:cs="Times New Roman"/>
          <w:color w:val="000080"/>
          <w:kern w:val="2"/>
        </w:rPr>
        <w:t>研究开始于2008年1月31日，</w:t>
      </w:r>
      <w:r>
        <w:rPr>
          <w:rFonts w:cs="Times New Roman" w:hint="eastAsia"/>
          <w:color w:val="000080"/>
          <w:kern w:val="2"/>
        </w:rPr>
        <w:t>于</w:t>
      </w:r>
      <w:r w:rsidRPr="00103466">
        <w:rPr>
          <w:rFonts w:cs="Times New Roman"/>
          <w:color w:val="000080"/>
          <w:kern w:val="2"/>
        </w:rPr>
        <w:t xml:space="preserve">2011年9月31日结束, </w:t>
      </w:r>
      <w:r>
        <w:rPr>
          <w:rFonts w:cs="Times New Roman" w:hint="eastAsia"/>
          <w:color w:val="000080"/>
          <w:kern w:val="2"/>
        </w:rPr>
        <w:t>共</w:t>
      </w:r>
      <w:r w:rsidRPr="00103466">
        <w:rPr>
          <w:rFonts w:cs="Times New Roman"/>
          <w:color w:val="000080"/>
          <w:kern w:val="2"/>
        </w:rPr>
        <w:t>纳入南非开普敦市</w:t>
      </w:r>
      <w:proofErr w:type="spellStart"/>
      <w:r w:rsidRPr="006D1DE1">
        <w:rPr>
          <w:rFonts w:cs="Times New Roman"/>
          <w:color w:val="000080"/>
        </w:rPr>
        <w:t>Khayelitsha</w:t>
      </w:r>
      <w:proofErr w:type="spellEnd"/>
      <w:r w:rsidRPr="00103466">
        <w:rPr>
          <w:rFonts w:cs="Times New Roman"/>
          <w:color w:val="000080"/>
          <w:kern w:val="2"/>
        </w:rPr>
        <w:t>镇</w:t>
      </w:r>
      <w:proofErr w:type="spellStart"/>
      <w:r w:rsidRPr="00103466">
        <w:rPr>
          <w:rFonts w:cs="Times New Roman"/>
          <w:color w:val="000080"/>
          <w:kern w:val="2"/>
        </w:rPr>
        <w:t>Ubuntu</w:t>
      </w:r>
      <w:proofErr w:type="spellEnd"/>
      <w:r w:rsidRPr="00103466">
        <w:rPr>
          <w:rFonts w:cs="Times New Roman"/>
          <w:color w:val="000080"/>
          <w:kern w:val="2"/>
        </w:rPr>
        <w:t>诊所</w:t>
      </w:r>
      <w:r>
        <w:rPr>
          <w:rFonts w:cs="Times New Roman" w:hint="eastAsia"/>
          <w:color w:val="000080"/>
          <w:kern w:val="2"/>
        </w:rPr>
        <w:t>中接受</w:t>
      </w:r>
      <w:r w:rsidRPr="00103466">
        <w:rPr>
          <w:rFonts w:cs="Times New Roman"/>
          <w:color w:val="000080"/>
          <w:kern w:val="2"/>
        </w:rPr>
        <w:t>抗逆转录病毒治疗的HIV感染者1329例，</w:t>
      </w:r>
      <w:r>
        <w:rPr>
          <w:rFonts w:cs="Times New Roman" w:hint="eastAsia"/>
          <w:color w:val="000080"/>
          <w:kern w:val="2"/>
        </w:rPr>
        <w:t>研究人员通过改良的意向性治疗分析</w:t>
      </w:r>
      <w:r w:rsidRPr="00103466">
        <w:rPr>
          <w:rFonts w:cs="Times New Roman"/>
          <w:color w:val="000080"/>
          <w:kern w:val="2"/>
        </w:rPr>
        <w:t>排除</w:t>
      </w:r>
      <w:r>
        <w:rPr>
          <w:rFonts w:cs="Times New Roman" w:hint="eastAsia"/>
          <w:color w:val="000080"/>
          <w:kern w:val="2"/>
        </w:rPr>
        <w:t>了</w:t>
      </w:r>
      <w:r w:rsidRPr="00103466">
        <w:rPr>
          <w:rFonts w:cs="Times New Roman"/>
          <w:color w:val="000080"/>
          <w:kern w:val="2"/>
        </w:rPr>
        <w:t>之前</w:t>
      </w:r>
      <w:r>
        <w:rPr>
          <w:rFonts w:cs="Times New Roman" w:hint="eastAsia"/>
          <w:color w:val="000080"/>
          <w:kern w:val="2"/>
        </w:rPr>
        <w:t>有过中断</w:t>
      </w:r>
      <w:r w:rsidRPr="00103466">
        <w:rPr>
          <w:rFonts w:cs="Times New Roman"/>
          <w:color w:val="000080"/>
          <w:kern w:val="2"/>
        </w:rPr>
        <w:t>研究药物者和基线</w:t>
      </w:r>
      <w:proofErr w:type="gramStart"/>
      <w:r w:rsidRPr="00103466">
        <w:rPr>
          <w:rFonts w:cs="Times New Roman"/>
          <w:color w:val="000080"/>
          <w:kern w:val="2"/>
        </w:rPr>
        <w:t>痰</w:t>
      </w:r>
      <w:proofErr w:type="gramEnd"/>
      <w:r w:rsidRPr="00103466">
        <w:rPr>
          <w:rFonts w:cs="Times New Roman"/>
          <w:color w:val="000080"/>
          <w:kern w:val="2"/>
        </w:rPr>
        <w:t>培养结果阳性者。</w:t>
      </w:r>
      <w:r w:rsidRPr="00642A0B">
        <w:rPr>
          <w:rFonts w:cs="Times New Roman" w:hint="eastAsia"/>
          <w:color w:val="000080"/>
        </w:rPr>
        <w:t>研究人员按照</w:t>
      </w:r>
      <w:r w:rsidRPr="00642A0B">
        <w:rPr>
          <w:rFonts w:cs="Times New Roman"/>
          <w:color w:val="000080"/>
        </w:rPr>
        <w:t>1:1</w:t>
      </w:r>
      <w:r w:rsidRPr="00642A0B">
        <w:rPr>
          <w:rFonts w:cs="Times New Roman" w:hint="eastAsia"/>
          <w:color w:val="000080"/>
        </w:rPr>
        <w:t>的比例将受试者随机分配到接受异烟肼预防治疗</w:t>
      </w:r>
      <w:r w:rsidRPr="00103466">
        <w:rPr>
          <w:rFonts w:cs="Times New Roman"/>
          <w:color w:val="000080"/>
          <w:kern w:val="2"/>
        </w:rPr>
        <w:t>（n=662）</w:t>
      </w:r>
      <w:r>
        <w:rPr>
          <w:rFonts w:cs="Times New Roman" w:hint="eastAsia"/>
          <w:color w:val="000080"/>
          <w:kern w:val="2"/>
        </w:rPr>
        <w:t>组</w:t>
      </w:r>
      <w:r w:rsidRPr="00642A0B">
        <w:rPr>
          <w:rFonts w:cs="Times New Roman" w:hint="eastAsia"/>
          <w:color w:val="000080"/>
        </w:rPr>
        <w:t>或安慰剂治疗</w:t>
      </w:r>
      <w:r w:rsidRPr="00103466">
        <w:rPr>
          <w:rFonts w:cs="Times New Roman"/>
          <w:color w:val="000080"/>
          <w:kern w:val="2"/>
        </w:rPr>
        <w:t>（</w:t>
      </w:r>
      <w:r>
        <w:rPr>
          <w:rFonts w:cs="Times New Roman"/>
          <w:color w:val="000080"/>
          <w:kern w:val="2"/>
        </w:rPr>
        <w:t>n=</w:t>
      </w:r>
      <w:r w:rsidRPr="00103466">
        <w:rPr>
          <w:rFonts w:cs="Times New Roman"/>
          <w:color w:val="000080"/>
          <w:kern w:val="2"/>
        </w:rPr>
        <w:t>667）</w:t>
      </w:r>
      <w:r>
        <w:rPr>
          <w:rFonts w:cs="Times New Roman" w:hint="eastAsia"/>
          <w:color w:val="000080"/>
          <w:kern w:val="2"/>
        </w:rPr>
        <w:t>组接受</w:t>
      </w:r>
      <w:r w:rsidRPr="00642A0B">
        <w:rPr>
          <w:rFonts w:cs="Times New Roman" w:hint="eastAsia"/>
          <w:color w:val="000080"/>
        </w:rPr>
        <w:t>12个月</w:t>
      </w:r>
      <w:r>
        <w:rPr>
          <w:rFonts w:cs="Times New Roman" w:hint="eastAsia"/>
          <w:color w:val="000080"/>
        </w:rPr>
        <w:t>的治疗</w:t>
      </w:r>
      <w:r w:rsidRPr="00642A0B">
        <w:rPr>
          <w:rFonts w:cs="Times New Roman" w:hint="eastAsia"/>
          <w:color w:val="000080"/>
        </w:rPr>
        <w:t>（可以在15个月内完成）</w:t>
      </w:r>
      <w:r>
        <w:rPr>
          <w:rFonts w:cs="Times New Roman" w:hint="eastAsia"/>
          <w:color w:val="000080"/>
        </w:rPr>
        <w:t>。受试者、临床医生和药剂师均不知晓分组安排。</w:t>
      </w:r>
      <w:r w:rsidRPr="00103466">
        <w:rPr>
          <w:rFonts w:cs="Times New Roman"/>
          <w:color w:val="000080"/>
          <w:kern w:val="2"/>
        </w:rPr>
        <w:t>研究</w:t>
      </w:r>
      <w:r>
        <w:rPr>
          <w:rFonts w:cs="Times New Roman" w:hint="eastAsia"/>
          <w:color w:val="000080"/>
          <w:kern w:val="2"/>
        </w:rPr>
        <w:t>的</w:t>
      </w:r>
      <w:r w:rsidRPr="00103466">
        <w:rPr>
          <w:rFonts w:cs="Times New Roman"/>
          <w:color w:val="000080"/>
          <w:kern w:val="2"/>
        </w:rPr>
        <w:t>主要终点为发生结核病事件（经痰培养确诊</w:t>
      </w:r>
      <w:r>
        <w:rPr>
          <w:rFonts w:cs="Times New Roman" w:hint="eastAsia"/>
          <w:color w:val="000080"/>
          <w:kern w:val="2"/>
        </w:rPr>
        <w:t>、很可能的</w:t>
      </w:r>
      <w:r w:rsidRPr="00103466">
        <w:rPr>
          <w:rFonts w:cs="Times New Roman"/>
          <w:color w:val="000080"/>
          <w:kern w:val="2"/>
        </w:rPr>
        <w:t>或</w:t>
      </w:r>
      <w:r>
        <w:rPr>
          <w:rFonts w:cs="Times New Roman" w:hint="eastAsia"/>
          <w:color w:val="000080"/>
          <w:kern w:val="2"/>
        </w:rPr>
        <w:t>可能的</w:t>
      </w:r>
      <w:r w:rsidRPr="00103466">
        <w:rPr>
          <w:rFonts w:cs="Times New Roman"/>
          <w:color w:val="000080"/>
          <w:kern w:val="2"/>
        </w:rPr>
        <w:t>）的</w:t>
      </w:r>
      <w:r>
        <w:rPr>
          <w:rFonts w:cs="Times New Roman" w:hint="eastAsia"/>
          <w:color w:val="000080"/>
          <w:kern w:val="2"/>
        </w:rPr>
        <w:t>时间</w:t>
      </w:r>
      <w:r w:rsidRPr="00103466">
        <w:rPr>
          <w:rFonts w:cs="Times New Roman"/>
          <w:color w:val="000080"/>
          <w:kern w:val="2"/>
        </w:rPr>
        <w:t>。</w:t>
      </w:r>
    </w:p>
    <w:p w:rsidR="009A48AC" w:rsidRDefault="009A48AC" w:rsidP="009A48AC">
      <w:pPr>
        <w:pStyle w:val="a3"/>
        <w:shd w:val="clear" w:color="auto" w:fill="FFFFFF"/>
        <w:spacing w:before="0" w:beforeAutospacing="0" w:after="0" w:afterAutospacing="0" w:line="360" w:lineRule="auto"/>
        <w:ind w:firstLineChars="200" w:firstLine="480"/>
        <w:rPr>
          <w:rFonts w:cs="Times New Roman" w:hint="eastAsia"/>
          <w:color w:val="000080"/>
          <w:kern w:val="2"/>
        </w:rPr>
      </w:pPr>
      <w:r>
        <w:rPr>
          <w:rFonts w:cs="Times New Roman" w:hint="eastAsia"/>
          <w:color w:val="000080"/>
          <w:kern w:val="2"/>
        </w:rPr>
        <w:t>研究人员共记录了95例结核的发生，</w:t>
      </w:r>
      <w:r w:rsidRPr="00103466">
        <w:rPr>
          <w:rFonts w:cs="Times New Roman"/>
          <w:color w:val="000080"/>
          <w:kern w:val="2"/>
        </w:rPr>
        <w:t>其中异烟肼预防性治疗组结核病37例 （2.3/100人年</w:t>
      </w:r>
      <w:r>
        <w:rPr>
          <w:rFonts w:cs="Times New Roman" w:hint="eastAsia"/>
          <w:color w:val="000080"/>
          <w:kern w:val="2"/>
        </w:rPr>
        <w:t>，</w:t>
      </w:r>
      <w:r w:rsidRPr="00103466">
        <w:rPr>
          <w:rFonts w:cs="Times New Roman"/>
          <w:color w:val="000080"/>
          <w:kern w:val="2"/>
        </w:rPr>
        <w:t>HR 0.63</w:t>
      </w:r>
      <w:r>
        <w:rPr>
          <w:rFonts w:cs="Times New Roman" w:hint="eastAsia"/>
          <w:color w:val="000080"/>
          <w:kern w:val="2"/>
        </w:rPr>
        <w:t>，</w:t>
      </w:r>
      <w:r w:rsidRPr="006D1DE1">
        <w:rPr>
          <w:rFonts w:cs="Times New Roman"/>
          <w:color w:val="000080"/>
        </w:rPr>
        <w:t>95% CI 1</w:t>
      </w:r>
      <w:r>
        <w:rPr>
          <w:rFonts w:cs="Times New Roman" w:hint="eastAsia"/>
          <w:color w:val="000080"/>
        </w:rPr>
        <w:t>.</w:t>
      </w:r>
      <w:r w:rsidRPr="006D1DE1">
        <w:rPr>
          <w:rFonts w:cs="Times New Roman"/>
          <w:color w:val="000080"/>
        </w:rPr>
        <w:t>6</w:t>
      </w:r>
      <w:r>
        <w:rPr>
          <w:rFonts w:cs="Times New Roman" w:hint="eastAsia"/>
          <w:color w:val="000080"/>
        </w:rPr>
        <w:t>-</w:t>
      </w:r>
      <w:r w:rsidRPr="006D1DE1">
        <w:rPr>
          <w:rFonts w:cs="Times New Roman"/>
          <w:color w:val="000080"/>
        </w:rPr>
        <w:t>3</w:t>
      </w:r>
      <w:r>
        <w:rPr>
          <w:rFonts w:cs="Times New Roman" w:hint="eastAsia"/>
          <w:color w:val="000080"/>
        </w:rPr>
        <w:t>.</w:t>
      </w:r>
      <w:r w:rsidRPr="006D1DE1">
        <w:rPr>
          <w:rFonts w:cs="Times New Roman"/>
          <w:color w:val="000080"/>
        </w:rPr>
        <w:t>1</w:t>
      </w:r>
      <w:r w:rsidRPr="00103466">
        <w:rPr>
          <w:rFonts w:cs="Times New Roman"/>
          <w:color w:val="000080"/>
          <w:kern w:val="2"/>
        </w:rPr>
        <w:t>），</w:t>
      </w:r>
      <w:r>
        <w:rPr>
          <w:rFonts w:cs="Times New Roman" w:hint="eastAsia"/>
          <w:color w:val="000080"/>
          <w:kern w:val="2"/>
        </w:rPr>
        <w:t>安慰剂组58例</w:t>
      </w:r>
      <w:r w:rsidRPr="00103466">
        <w:rPr>
          <w:rFonts w:cs="Times New Roman"/>
          <w:color w:val="000080"/>
          <w:kern w:val="2"/>
        </w:rPr>
        <w:t>（3.6/100人年，</w:t>
      </w:r>
      <w:r>
        <w:rPr>
          <w:rFonts w:cs="Times New Roman" w:hint="eastAsia"/>
          <w:color w:val="000080"/>
          <w:kern w:val="2"/>
        </w:rPr>
        <w:t>HR0.63,95%CI0.41-0.94</w:t>
      </w:r>
      <w:r w:rsidRPr="00103466">
        <w:rPr>
          <w:rFonts w:cs="Times New Roman"/>
          <w:color w:val="000080"/>
          <w:kern w:val="2"/>
        </w:rPr>
        <w:t>）</w:t>
      </w:r>
      <w:r>
        <w:rPr>
          <w:rFonts w:cs="Times New Roman" w:hint="eastAsia"/>
          <w:color w:val="000080"/>
          <w:kern w:val="2"/>
        </w:rPr>
        <w:t>。研究</w:t>
      </w:r>
      <w:r w:rsidRPr="00103466">
        <w:rPr>
          <w:rFonts w:cs="Times New Roman"/>
          <w:color w:val="000080"/>
          <w:kern w:val="2"/>
        </w:rPr>
        <w:t>结果显示</w:t>
      </w:r>
      <w:r>
        <w:rPr>
          <w:rFonts w:cs="Times New Roman" w:hint="eastAsia"/>
          <w:color w:val="000080"/>
          <w:kern w:val="2"/>
        </w:rPr>
        <w:t>，</w:t>
      </w:r>
      <w:r w:rsidRPr="00103466">
        <w:rPr>
          <w:rFonts w:cs="Times New Roman"/>
          <w:color w:val="000080"/>
          <w:kern w:val="2"/>
        </w:rPr>
        <w:t>异烟肼预防性治疗组结核病的发生率低于安慰剂组。</w:t>
      </w:r>
      <w:r>
        <w:rPr>
          <w:rFonts w:cs="Times New Roman" w:hint="eastAsia"/>
          <w:color w:val="000080"/>
          <w:kern w:val="2"/>
        </w:rPr>
        <w:t>此外，</w:t>
      </w:r>
      <w:r w:rsidRPr="00103466">
        <w:rPr>
          <w:rFonts w:cs="Times New Roman"/>
          <w:color w:val="000080"/>
          <w:kern w:val="2"/>
        </w:rPr>
        <w:t>异烟肼预防结核的效应在用药第一年内最强（HR 0.52），</w:t>
      </w:r>
      <w:r>
        <w:rPr>
          <w:rFonts w:cs="Times New Roman" w:hint="eastAsia"/>
          <w:color w:val="000080"/>
          <w:kern w:val="2"/>
        </w:rPr>
        <w:t>之后</w:t>
      </w:r>
      <w:r w:rsidRPr="00103466">
        <w:rPr>
          <w:rFonts w:cs="Times New Roman"/>
          <w:color w:val="000080"/>
          <w:kern w:val="2"/>
        </w:rPr>
        <w:t>其效应随时间递减（12-23</w:t>
      </w:r>
      <w:r>
        <w:rPr>
          <w:rFonts w:cs="Times New Roman" w:hint="eastAsia"/>
          <w:color w:val="000080"/>
          <w:kern w:val="2"/>
        </w:rPr>
        <w:t>个</w:t>
      </w:r>
      <w:r w:rsidRPr="00103466">
        <w:rPr>
          <w:rFonts w:cs="Times New Roman"/>
          <w:color w:val="000080"/>
          <w:kern w:val="2"/>
        </w:rPr>
        <w:t>月HR0.61，24</w:t>
      </w:r>
      <w:r>
        <w:rPr>
          <w:rFonts w:cs="Times New Roman" w:hint="eastAsia"/>
          <w:color w:val="000080"/>
          <w:kern w:val="2"/>
        </w:rPr>
        <w:t>个</w:t>
      </w:r>
      <w:r w:rsidRPr="00103466">
        <w:rPr>
          <w:rFonts w:cs="Times New Roman"/>
          <w:color w:val="000080"/>
          <w:kern w:val="2"/>
        </w:rPr>
        <w:t>月HR 0.78）。</w:t>
      </w:r>
    </w:p>
    <w:p w:rsidR="009A48AC" w:rsidRDefault="009A48AC" w:rsidP="009A48AC">
      <w:pPr>
        <w:pStyle w:val="a3"/>
        <w:shd w:val="clear" w:color="auto" w:fill="FFFFFF"/>
        <w:spacing w:before="0" w:beforeAutospacing="0" w:after="0" w:afterAutospacing="0" w:line="360" w:lineRule="auto"/>
        <w:ind w:firstLineChars="200" w:firstLine="480"/>
        <w:rPr>
          <w:rFonts w:cs="Times New Roman" w:hint="eastAsia"/>
          <w:color w:val="000080"/>
          <w:kern w:val="2"/>
        </w:rPr>
      </w:pPr>
      <w:r>
        <w:rPr>
          <w:rFonts w:cs="Times New Roman" w:hint="eastAsia"/>
          <w:color w:val="000080"/>
          <w:kern w:val="2"/>
        </w:rPr>
        <w:t>在异烟肼预防治疗组有19例、安慰剂组有10例受试者因3级或4级丙氨酸氨基转移酶水平升高而中断了研究药物（HR1.9，</w:t>
      </w:r>
      <w:r w:rsidRPr="006D1DE1">
        <w:rPr>
          <w:rFonts w:cs="Times New Roman"/>
          <w:color w:val="000080"/>
        </w:rPr>
        <w:t>95% C</w:t>
      </w:r>
      <w:r>
        <w:rPr>
          <w:rFonts w:cs="Times New Roman" w:hint="eastAsia"/>
          <w:color w:val="000080"/>
        </w:rPr>
        <w:t>,0.90-4.09）</w:t>
      </w:r>
      <w:r>
        <w:rPr>
          <w:rFonts w:cs="Times New Roman" w:hint="eastAsia"/>
          <w:color w:val="000080"/>
          <w:kern w:val="2"/>
        </w:rPr>
        <w:t>。</w:t>
      </w:r>
    </w:p>
    <w:p w:rsidR="009A48AC" w:rsidRPr="00103466" w:rsidRDefault="009A48AC" w:rsidP="009A48AC">
      <w:pPr>
        <w:pStyle w:val="a3"/>
        <w:shd w:val="clear" w:color="auto" w:fill="FFFFFF"/>
        <w:spacing w:before="0" w:beforeAutospacing="0" w:after="0" w:afterAutospacing="0" w:line="360" w:lineRule="auto"/>
        <w:ind w:firstLineChars="200" w:firstLine="480"/>
        <w:rPr>
          <w:rFonts w:cs="Times New Roman"/>
          <w:color w:val="000080"/>
          <w:kern w:val="2"/>
        </w:rPr>
      </w:pPr>
      <w:r w:rsidRPr="00103466">
        <w:rPr>
          <w:rFonts w:cs="Times New Roman"/>
          <w:color w:val="000080"/>
          <w:kern w:val="2"/>
        </w:rPr>
        <w:t>研究</w:t>
      </w:r>
      <w:r>
        <w:rPr>
          <w:rFonts w:cs="Times New Roman" w:hint="eastAsia"/>
          <w:color w:val="000080"/>
          <w:kern w:val="2"/>
        </w:rPr>
        <w:t>人员没有</w:t>
      </w:r>
      <w:r w:rsidRPr="00103466">
        <w:rPr>
          <w:rFonts w:cs="Times New Roman"/>
          <w:color w:val="000080"/>
          <w:kern w:val="2"/>
        </w:rPr>
        <w:t>发现</w:t>
      </w:r>
      <w:r>
        <w:rPr>
          <w:rFonts w:cs="Times New Roman" w:hint="eastAsia"/>
          <w:color w:val="000080"/>
          <w:kern w:val="2"/>
        </w:rPr>
        <w:t>有关</w:t>
      </w:r>
      <w:r w:rsidRPr="00103466">
        <w:rPr>
          <w:rFonts w:cs="Times New Roman"/>
          <w:color w:val="000080"/>
          <w:kern w:val="2"/>
        </w:rPr>
        <w:t>异烟肼预防性治疗</w:t>
      </w:r>
      <w:r>
        <w:rPr>
          <w:rFonts w:cs="Times New Roman" w:hint="eastAsia"/>
          <w:color w:val="000080"/>
          <w:kern w:val="2"/>
        </w:rPr>
        <w:t>需要限制性用于</w:t>
      </w:r>
      <w:r w:rsidRPr="00103466">
        <w:rPr>
          <w:rFonts w:cs="Times New Roman"/>
          <w:color w:val="000080"/>
          <w:kern w:val="2"/>
        </w:rPr>
        <w:t>对结核菌素皮肤试验或γ干扰素释放试验</w:t>
      </w:r>
      <w:r>
        <w:rPr>
          <w:rFonts w:cs="Times New Roman" w:hint="eastAsia"/>
          <w:color w:val="000080"/>
          <w:kern w:val="2"/>
        </w:rPr>
        <w:t>阳</w:t>
      </w:r>
      <w:r w:rsidRPr="00103466">
        <w:rPr>
          <w:rFonts w:cs="Times New Roman"/>
          <w:color w:val="000080"/>
          <w:kern w:val="2"/>
        </w:rPr>
        <w:t>性者</w:t>
      </w:r>
      <w:r>
        <w:rPr>
          <w:rFonts w:cs="Times New Roman" w:hint="eastAsia"/>
          <w:color w:val="000080"/>
          <w:kern w:val="2"/>
        </w:rPr>
        <w:t>的证据</w:t>
      </w:r>
      <w:r w:rsidRPr="00103466">
        <w:rPr>
          <w:rFonts w:cs="Times New Roman"/>
          <w:color w:val="000080"/>
          <w:kern w:val="2"/>
        </w:rPr>
        <w:t>。</w:t>
      </w:r>
    </w:p>
    <w:p w:rsidR="009A48AC" w:rsidRPr="00103466" w:rsidRDefault="009A48AC" w:rsidP="009A48AC">
      <w:pPr>
        <w:pStyle w:val="a3"/>
        <w:shd w:val="clear" w:color="auto" w:fill="FFFFFF"/>
        <w:spacing w:before="0" w:beforeAutospacing="0" w:after="0" w:afterAutospacing="0" w:line="360" w:lineRule="auto"/>
        <w:ind w:firstLineChars="200" w:firstLine="480"/>
        <w:rPr>
          <w:rFonts w:cs="Times New Roman"/>
          <w:color w:val="000080"/>
          <w:kern w:val="2"/>
        </w:rPr>
      </w:pPr>
      <w:r w:rsidRPr="00103466">
        <w:rPr>
          <w:rFonts w:cs="Times New Roman"/>
          <w:color w:val="000080"/>
          <w:kern w:val="2"/>
        </w:rPr>
        <w:t>虽然目前</w:t>
      </w:r>
      <w:r>
        <w:rPr>
          <w:rFonts w:cs="Times New Roman" w:hint="eastAsia"/>
          <w:color w:val="000080"/>
          <w:kern w:val="2"/>
        </w:rPr>
        <w:t>还</w:t>
      </w:r>
      <w:r w:rsidRPr="00103466">
        <w:rPr>
          <w:rFonts w:cs="Times New Roman"/>
          <w:color w:val="000080"/>
          <w:kern w:val="2"/>
        </w:rPr>
        <w:t>没有更多的</w:t>
      </w:r>
      <w:r>
        <w:rPr>
          <w:rFonts w:cs="Times New Roman" w:hint="eastAsia"/>
          <w:color w:val="000080"/>
          <w:kern w:val="2"/>
        </w:rPr>
        <w:t>预测性试验或多变量的运算法则来预测</w:t>
      </w:r>
      <w:r w:rsidRPr="00103466">
        <w:rPr>
          <w:rFonts w:cs="Times New Roman"/>
          <w:color w:val="000080"/>
          <w:kern w:val="2"/>
        </w:rPr>
        <w:t>异烟肼预防性治疗的益处，</w:t>
      </w:r>
      <w:r>
        <w:rPr>
          <w:rFonts w:cs="Times New Roman" w:hint="eastAsia"/>
          <w:color w:val="000080"/>
          <w:kern w:val="2"/>
        </w:rPr>
        <w:t>但</w:t>
      </w:r>
      <w:r>
        <w:rPr>
          <w:rFonts w:cs="Times New Roman"/>
          <w:color w:val="000080"/>
          <w:kern w:val="2"/>
        </w:rPr>
        <w:t>研究</w:t>
      </w:r>
      <w:r>
        <w:rPr>
          <w:rFonts w:cs="Times New Roman" w:hint="eastAsia"/>
          <w:color w:val="000080"/>
          <w:kern w:val="2"/>
        </w:rPr>
        <w:t>人员</w:t>
      </w:r>
      <w:r w:rsidRPr="00103466">
        <w:rPr>
          <w:rFonts w:cs="Times New Roman"/>
          <w:color w:val="000080"/>
          <w:kern w:val="2"/>
        </w:rPr>
        <w:t>仍</w:t>
      </w:r>
      <w:r>
        <w:rPr>
          <w:rFonts w:cs="Times New Roman" w:hint="eastAsia"/>
          <w:color w:val="000080"/>
          <w:kern w:val="2"/>
        </w:rPr>
        <w:t>然</w:t>
      </w:r>
      <w:r w:rsidRPr="00103466">
        <w:rPr>
          <w:rFonts w:cs="Times New Roman"/>
          <w:color w:val="000080"/>
          <w:kern w:val="2"/>
        </w:rPr>
        <w:t>建议在</w:t>
      </w:r>
      <w:r>
        <w:rPr>
          <w:rFonts w:cs="Times New Roman" w:hint="eastAsia"/>
          <w:color w:val="000080"/>
          <w:kern w:val="2"/>
        </w:rPr>
        <w:t>那些</w:t>
      </w:r>
      <w:r w:rsidRPr="00103466">
        <w:rPr>
          <w:rFonts w:cs="Times New Roman"/>
          <w:color w:val="000080"/>
          <w:kern w:val="2"/>
        </w:rPr>
        <w:t>结核病中</w:t>
      </w:r>
      <w:r>
        <w:rPr>
          <w:rFonts w:cs="Times New Roman" w:hint="eastAsia"/>
          <w:color w:val="000080"/>
          <w:kern w:val="2"/>
        </w:rPr>
        <w:t>度</w:t>
      </w:r>
      <w:r w:rsidRPr="00103466">
        <w:rPr>
          <w:rFonts w:cs="Times New Roman"/>
          <w:color w:val="000080"/>
          <w:kern w:val="2"/>
        </w:rPr>
        <w:t>或高发地区，</w:t>
      </w:r>
      <w:r>
        <w:rPr>
          <w:rFonts w:cs="Times New Roman" w:hint="eastAsia"/>
          <w:color w:val="000080"/>
          <w:kern w:val="2"/>
        </w:rPr>
        <w:t>对</w:t>
      </w:r>
      <w:r w:rsidRPr="00103466">
        <w:rPr>
          <w:rFonts w:cs="Times New Roman"/>
          <w:color w:val="000080"/>
          <w:kern w:val="2"/>
        </w:rPr>
        <w:t>所有接受抗逆转录病毒治疗的HIV</w:t>
      </w:r>
      <w:r>
        <w:rPr>
          <w:rFonts w:cs="Times New Roman" w:hint="eastAsia"/>
          <w:color w:val="000080"/>
          <w:kern w:val="2"/>
        </w:rPr>
        <w:t>感染</w:t>
      </w:r>
      <w:r w:rsidRPr="00103466">
        <w:rPr>
          <w:rFonts w:cs="Times New Roman"/>
          <w:color w:val="000080"/>
          <w:kern w:val="2"/>
        </w:rPr>
        <w:t>者</w:t>
      </w:r>
      <w:r>
        <w:rPr>
          <w:rFonts w:cs="Times New Roman" w:hint="eastAsia"/>
          <w:color w:val="000080"/>
          <w:kern w:val="2"/>
        </w:rPr>
        <w:t>采取</w:t>
      </w:r>
      <w:r w:rsidRPr="00103466">
        <w:rPr>
          <w:rFonts w:cs="Times New Roman"/>
          <w:color w:val="000080"/>
          <w:kern w:val="2"/>
        </w:rPr>
        <w:t>异烟肼预防性治疗</w:t>
      </w:r>
      <w:r>
        <w:rPr>
          <w:rFonts w:cs="Times New Roman" w:hint="eastAsia"/>
          <w:color w:val="000080"/>
          <w:kern w:val="2"/>
        </w:rPr>
        <w:t>而</w:t>
      </w:r>
      <w:r w:rsidRPr="00103466">
        <w:rPr>
          <w:rFonts w:cs="Times New Roman"/>
          <w:color w:val="000080"/>
          <w:kern w:val="2"/>
        </w:rPr>
        <w:t>不论</w:t>
      </w:r>
      <w:r>
        <w:rPr>
          <w:rFonts w:cs="Times New Roman" w:hint="eastAsia"/>
          <w:color w:val="000080"/>
          <w:kern w:val="2"/>
        </w:rPr>
        <w:t>其</w:t>
      </w:r>
      <w:r w:rsidRPr="00103466">
        <w:rPr>
          <w:rFonts w:cs="Times New Roman"/>
          <w:color w:val="000080"/>
          <w:kern w:val="2"/>
        </w:rPr>
        <w:t>结核菌素皮肤试验或γ干扰素释放试验是否为阳性。</w:t>
      </w:r>
    </w:p>
    <w:p w:rsidR="009A48AC" w:rsidRPr="006D1DE1" w:rsidRDefault="009A48AC" w:rsidP="009A48AC">
      <w:pPr>
        <w:pStyle w:val="a3"/>
        <w:shd w:val="clear" w:color="auto" w:fill="FFFFFF"/>
        <w:spacing w:before="0" w:beforeAutospacing="0" w:after="240" w:afterAutospacing="0" w:line="360" w:lineRule="auto"/>
        <w:jc w:val="right"/>
        <w:rPr>
          <w:rFonts w:cs="Times New Roman" w:hint="eastAsia"/>
          <w:color w:val="000080"/>
          <w:kern w:val="2"/>
        </w:rPr>
      </w:pPr>
      <w:r>
        <w:rPr>
          <w:rFonts w:cs="Times New Roman" w:hint="eastAsia"/>
          <w:color w:val="000080"/>
          <w:kern w:val="2"/>
        </w:rPr>
        <w:t>资料来源：</w:t>
      </w:r>
      <w:r w:rsidRPr="006D1DE1">
        <w:rPr>
          <w:rFonts w:cs="Times New Roman"/>
          <w:color w:val="000080"/>
          <w:kern w:val="2"/>
        </w:rPr>
        <w:t>The Lancet, 23 August 20</w:t>
      </w:r>
      <w:r w:rsidRPr="006D1DE1">
        <w:rPr>
          <w:rFonts w:cs="Times New Roman" w:hint="eastAsia"/>
          <w:color w:val="000080"/>
          <w:kern w:val="2"/>
        </w:rPr>
        <w:t>14</w:t>
      </w:r>
    </w:p>
    <w:p w:rsidR="009A48AC" w:rsidRPr="00F5105E" w:rsidRDefault="009A48AC" w:rsidP="009A48AC">
      <w:pPr>
        <w:pStyle w:val="a3"/>
        <w:shd w:val="clear" w:color="auto" w:fill="FFFFFF"/>
        <w:spacing w:before="0" w:beforeAutospacing="0" w:after="240" w:afterAutospacing="0" w:line="360" w:lineRule="auto"/>
        <w:rPr>
          <w:rFonts w:ascii="黑体" w:eastAsia="黑体" w:hAnsi="黑体" w:cs="Times New Roman"/>
          <w:color w:val="000080"/>
          <w:kern w:val="2"/>
          <w:sz w:val="30"/>
          <w:szCs w:val="30"/>
        </w:rPr>
      </w:pPr>
      <w:r w:rsidRPr="00F5105E">
        <w:rPr>
          <w:rFonts w:ascii="黑体" w:eastAsia="黑体" w:hAnsi="黑体" w:cs="Times New Roman" w:hint="eastAsia"/>
          <w:color w:val="000080"/>
          <w:kern w:val="2"/>
          <w:sz w:val="30"/>
          <w:szCs w:val="30"/>
        </w:rPr>
        <w:t>美国</w:t>
      </w:r>
      <w:r>
        <w:rPr>
          <w:rFonts w:ascii="黑体" w:eastAsia="黑体" w:hAnsi="黑体" w:cs="Times New Roman" w:hint="eastAsia"/>
          <w:color w:val="000080"/>
          <w:kern w:val="2"/>
          <w:sz w:val="30"/>
          <w:szCs w:val="30"/>
        </w:rPr>
        <w:t>或将</w:t>
      </w:r>
      <w:r w:rsidRPr="00F5105E">
        <w:rPr>
          <w:rFonts w:ascii="黑体" w:eastAsia="黑体" w:hAnsi="黑体" w:cs="Times New Roman" w:hint="eastAsia"/>
          <w:color w:val="000080"/>
          <w:kern w:val="2"/>
          <w:sz w:val="30"/>
          <w:szCs w:val="30"/>
        </w:rPr>
        <w:t>放宽对</w:t>
      </w:r>
      <w:r w:rsidRPr="00F5105E">
        <w:rPr>
          <w:rFonts w:ascii="黑体" w:eastAsia="黑体" w:hAnsi="黑体" w:cs="Times New Roman"/>
          <w:color w:val="000080"/>
          <w:kern w:val="2"/>
          <w:sz w:val="30"/>
          <w:szCs w:val="30"/>
        </w:rPr>
        <w:t>男</w:t>
      </w:r>
      <w:r>
        <w:rPr>
          <w:rFonts w:ascii="黑体" w:eastAsia="黑体" w:hAnsi="黑体" w:cs="Times New Roman" w:hint="eastAsia"/>
          <w:color w:val="000080"/>
          <w:kern w:val="2"/>
          <w:sz w:val="30"/>
          <w:szCs w:val="30"/>
        </w:rPr>
        <w:t>男性行为</w:t>
      </w:r>
      <w:r w:rsidRPr="00F5105E">
        <w:rPr>
          <w:rFonts w:ascii="黑体" w:eastAsia="黑体" w:hAnsi="黑体" w:cs="Times New Roman"/>
          <w:color w:val="000080"/>
          <w:kern w:val="2"/>
          <w:sz w:val="30"/>
          <w:szCs w:val="30"/>
        </w:rPr>
        <w:t>者献血</w:t>
      </w:r>
      <w:r w:rsidRPr="00F5105E">
        <w:rPr>
          <w:rFonts w:ascii="黑体" w:eastAsia="黑体" w:hAnsi="黑体" w:cs="Times New Roman" w:hint="eastAsia"/>
          <w:color w:val="000080"/>
          <w:kern w:val="2"/>
          <w:sz w:val="30"/>
          <w:szCs w:val="30"/>
        </w:rPr>
        <w:t>的禁令</w:t>
      </w:r>
    </w:p>
    <w:p w:rsidR="009A48AC" w:rsidRDefault="009A48AC" w:rsidP="009A48AC">
      <w:pPr>
        <w:pStyle w:val="a3"/>
        <w:shd w:val="clear" w:color="auto" w:fill="FFFFFF"/>
        <w:spacing w:before="0" w:beforeAutospacing="0" w:after="240" w:afterAutospacing="0" w:line="360" w:lineRule="auto"/>
        <w:ind w:firstLine="480"/>
        <w:rPr>
          <w:rFonts w:cs="Times New Roman" w:hint="eastAsia"/>
          <w:color w:val="000080"/>
          <w:kern w:val="2"/>
        </w:rPr>
      </w:pPr>
      <w:r w:rsidRPr="006159BA">
        <w:rPr>
          <w:rFonts w:cs="Times New Roman"/>
          <w:color w:val="000080"/>
          <w:kern w:val="2"/>
        </w:rPr>
        <w:t>美国加州大学洛杉矶分校威廉姆斯学院的研究表明，如果解除男</w:t>
      </w:r>
      <w:r>
        <w:rPr>
          <w:rFonts w:cs="Times New Roman" w:hint="eastAsia"/>
          <w:color w:val="000080"/>
          <w:kern w:val="2"/>
        </w:rPr>
        <w:t>男性行为</w:t>
      </w:r>
      <w:r w:rsidRPr="006159BA">
        <w:rPr>
          <w:rFonts w:cs="Times New Roman"/>
          <w:color w:val="000080"/>
          <w:kern w:val="2"/>
        </w:rPr>
        <w:t>者</w:t>
      </w:r>
      <w:hyperlink r:id="rId5" w:tgtFrame="_blank" w:history="1">
        <w:r w:rsidRPr="006159BA">
          <w:rPr>
            <w:rFonts w:cs="Times New Roman"/>
            <w:color w:val="000080"/>
            <w:kern w:val="2"/>
          </w:rPr>
          <w:t>献血</w:t>
        </w:r>
      </w:hyperlink>
      <w:r w:rsidRPr="006159BA">
        <w:rPr>
          <w:rFonts w:cs="Times New Roman"/>
          <w:color w:val="000080"/>
          <w:kern w:val="2"/>
        </w:rPr>
        <w:t>禁令，</w:t>
      </w:r>
      <w:r w:rsidRPr="0091690C">
        <w:rPr>
          <w:rFonts w:cs="Times New Roman"/>
          <w:color w:val="000080"/>
          <w:kern w:val="2"/>
        </w:rPr>
        <w:t>每年将增加成百上千品脱的血液量，</w:t>
      </w:r>
      <w:r w:rsidRPr="006159BA">
        <w:rPr>
          <w:rFonts w:cs="Times New Roman"/>
          <w:color w:val="000080"/>
          <w:kern w:val="2"/>
        </w:rPr>
        <w:t>使美国每年的总供血量增加2%至4%，可以拯救180万人的生命。</w:t>
      </w:r>
    </w:p>
    <w:p w:rsidR="009A48AC" w:rsidRPr="0091690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hint="eastAsia"/>
          <w:color w:val="000080"/>
          <w:kern w:val="2"/>
        </w:rPr>
        <w:t>这项</w:t>
      </w:r>
      <w:r w:rsidRPr="0091690C">
        <w:rPr>
          <w:rFonts w:cs="Times New Roman"/>
          <w:color w:val="000080"/>
          <w:kern w:val="2"/>
        </w:rPr>
        <w:t>研究分析了在2008</w:t>
      </w:r>
      <w:r>
        <w:rPr>
          <w:rFonts w:cs="Times New Roman" w:hint="eastAsia"/>
          <w:color w:val="000080"/>
          <w:kern w:val="2"/>
        </w:rPr>
        <w:t>年、</w:t>
      </w:r>
      <w:r w:rsidRPr="0091690C">
        <w:rPr>
          <w:rFonts w:cs="Times New Roman"/>
          <w:color w:val="000080"/>
          <w:kern w:val="2"/>
        </w:rPr>
        <w:t>2010</w:t>
      </w:r>
      <w:r>
        <w:rPr>
          <w:rFonts w:cs="Times New Roman" w:hint="eastAsia"/>
          <w:color w:val="000080"/>
          <w:kern w:val="2"/>
        </w:rPr>
        <w:t>年</w:t>
      </w:r>
      <w:r w:rsidRPr="0091690C">
        <w:rPr>
          <w:rFonts w:cs="Times New Roman"/>
          <w:color w:val="000080"/>
          <w:kern w:val="2"/>
        </w:rPr>
        <w:t>和2012年综合社会调查中收集的数据以及美国红十字会的数据。综合社会调查是由芝加哥大学研究者发起的全国民意调查，抽样误差为±1%。</w:t>
      </w:r>
    </w:p>
    <w:p w:rsidR="009A48AC" w:rsidRPr="0091690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sidRPr="0091690C">
        <w:rPr>
          <w:rFonts w:cs="Times New Roman"/>
          <w:color w:val="000080"/>
          <w:kern w:val="2"/>
        </w:rPr>
        <w:t>美国</w:t>
      </w:r>
      <w:r>
        <w:rPr>
          <w:rFonts w:cs="Times New Roman" w:hint="eastAsia"/>
          <w:color w:val="000080"/>
          <w:kern w:val="2"/>
        </w:rPr>
        <w:t>食品</w:t>
      </w:r>
      <w:r w:rsidRPr="0091690C">
        <w:rPr>
          <w:rFonts w:cs="Times New Roman"/>
          <w:color w:val="000080"/>
          <w:kern w:val="2"/>
        </w:rPr>
        <w:t>药品管理局（FDA）自1983年发现艾滋病</w:t>
      </w:r>
      <w:r>
        <w:rPr>
          <w:rFonts w:cs="Times New Roman" w:hint="eastAsia"/>
          <w:color w:val="000080"/>
          <w:kern w:val="2"/>
        </w:rPr>
        <w:t>病</w:t>
      </w:r>
      <w:r w:rsidRPr="0091690C">
        <w:rPr>
          <w:rFonts w:cs="Times New Roman"/>
          <w:color w:val="000080"/>
          <w:kern w:val="2"/>
        </w:rPr>
        <w:t>毒</w:t>
      </w:r>
      <w:r>
        <w:rPr>
          <w:rFonts w:cs="Times New Roman" w:hint="eastAsia"/>
          <w:color w:val="000080"/>
          <w:kern w:val="2"/>
        </w:rPr>
        <w:t>以来</w:t>
      </w:r>
      <w:r w:rsidRPr="0091690C">
        <w:rPr>
          <w:rFonts w:cs="Times New Roman"/>
          <w:color w:val="000080"/>
          <w:kern w:val="2"/>
        </w:rPr>
        <w:t>就禁止同性恋者献血。因为艾滋病病毒可以通过输血传播。</w:t>
      </w:r>
    </w:p>
    <w:p w:rsidR="009A48AC" w:rsidRDefault="009A48AC" w:rsidP="009A48AC">
      <w:pPr>
        <w:pStyle w:val="a3"/>
        <w:shd w:val="clear" w:color="auto" w:fill="FFFFFF"/>
        <w:spacing w:before="0" w:beforeAutospacing="0" w:after="240" w:afterAutospacing="0" w:line="360" w:lineRule="auto"/>
        <w:ind w:firstLine="480"/>
        <w:rPr>
          <w:rFonts w:cs="Times New Roman" w:hint="eastAsia"/>
          <w:color w:val="000080"/>
          <w:kern w:val="2"/>
        </w:rPr>
      </w:pPr>
      <w:r>
        <w:rPr>
          <w:rFonts w:cs="Times New Roman" w:hint="eastAsia"/>
          <w:color w:val="000080"/>
          <w:kern w:val="2"/>
        </w:rPr>
        <w:t>据这项</w:t>
      </w:r>
      <w:r w:rsidRPr="0091690C">
        <w:rPr>
          <w:rFonts w:cs="Times New Roman"/>
          <w:color w:val="000080"/>
          <w:kern w:val="2"/>
        </w:rPr>
        <w:t>研究估算</w:t>
      </w:r>
      <w:r>
        <w:rPr>
          <w:rFonts w:cs="Times New Roman" w:hint="eastAsia"/>
          <w:color w:val="000080"/>
          <w:kern w:val="2"/>
        </w:rPr>
        <w:t>，</w:t>
      </w:r>
      <w:r w:rsidRPr="006159BA">
        <w:rPr>
          <w:rFonts w:cs="Times New Roman"/>
          <w:color w:val="000080"/>
          <w:kern w:val="2"/>
        </w:rPr>
        <w:t>如果FDA全面允许男男性行为者献血，每年新增的36万名男性将捐献61万品脱(约合335872升)血液。若仅允许1年或5年内没有男男性行为的人献血，每年也将分别多出18万或17万名男性献血者，使供血量分别增加31万品脱(约合170689升)或29万品脱(约合159677升)。</w:t>
      </w:r>
    </w:p>
    <w:p w:rsidR="009A48AC" w:rsidRDefault="009A48AC" w:rsidP="009A48AC">
      <w:pPr>
        <w:pStyle w:val="a3"/>
        <w:shd w:val="clear" w:color="auto" w:fill="FFFFFF"/>
        <w:spacing w:before="0" w:beforeAutospacing="0" w:after="240" w:afterAutospacing="0" w:line="360" w:lineRule="auto"/>
        <w:ind w:firstLine="480"/>
        <w:rPr>
          <w:rFonts w:cs="Times New Roman" w:hint="eastAsia"/>
          <w:color w:val="000080"/>
          <w:kern w:val="2"/>
        </w:rPr>
      </w:pPr>
      <w:r>
        <w:rPr>
          <w:rFonts w:cs="Times New Roman" w:hint="eastAsia"/>
          <w:color w:val="000080"/>
          <w:kern w:val="2"/>
        </w:rPr>
        <w:t>参与</w:t>
      </w:r>
      <w:r w:rsidRPr="0091690C">
        <w:rPr>
          <w:rFonts w:cs="Times New Roman"/>
          <w:color w:val="000080"/>
          <w:kern w:val="2"/>
        </w:rPr>
        <w:t>该研究的</w:t>
      </w:r>
      <w:proofErr w:type="spellStart"/>
      <w:r>
        <w:rPr>
          <w:rFonts w:cs="Times New Roman"/>
          <w:color w:val="000080"/>
          <w:kern w:val="2"/>
        </w:rPr>
        <w:t>Ayako</w:t>
      </w:r>
      <w:proofErr w:type="spellEnd"/>
      <w:r w:rsidRPr="0091690C">
        <w:rPr>
          <w:rFonts w:cs="Times New Roman"/>
          <w:color w:val="000080"/>
          <w:kern w:val="2"/>
        </w:rPr>
        <w:t>表示，每次献血就有可能拯救</w:t>
      </w:r>
      <w:r>
        <w:rPr>
          <w:rFonts w:cs="Times New Roman"/>
          <w:color w:val="000080"/>
          <w:kern w:val="2"/>
        </w:rPr>
        <w:t>3</w:t>
      </w:r>
      <w:r w:rsidRPr="0091690C">
        <w:rPr>
          <w:rFonts w:cs="Times New Roman"/>
          <w:color w:val="000080"/>
          <w:kern w:val="2"/>
        </w:rPr>
        <w:t>个人的生命。根据估算，解除献血禁令可以拯救</w:t>
      </w:r>
      <w:r>
        <w:rPr>
          <w:rFonts w:cs="Times New Roman" w:hint="eastAsia"/>
          <w:color w:val="000080"/>
          <w:kern w:val="2"/>
        </w:rPr>
        <w:t>大约</w:t>
      </w:r>
      <w:r w:rsidRPr="0091690C">
        <w:rPr>
          <w:rFonts w:cs="Times New Roman"/>
          <w:color w:val="000080"/>
          <w:kern w:val="2"/>
        </w:rPr>
        <w:t>超过</w:t>
      </w:r>
      <w:r>
        <w:rPr>
          <w:rFonts w:cs="Times New Roman"/>
          <w:color w:val="000080"/>
          <w:kern w:val="2"/>
        </w:rPr>
        <w:t>180</w:t>
      </w:r>
      <w:r w:rsidRPr="0091690C">
        <w:rPr>
          <w:rFonts w:cs="Times New Roman"/>
          <w:color w:val="000080"/>
          <w:kern w:val="2"/>
        </w:rPr>
        <w:t>万人的生命。</w:t>
      </w:r>
    </w:p>
    <w:p w:rsidR="009A48AC" w:rsidRDefault="009A48AC" w:rsidP="009A48AC">
      <w:pPr>
        <w:pStyle w:val="a3"/>
        <w:shd w:val="clear" w:color="auto" w:fill="FFFFFF"/>
        <w:spacing w:before="0" w:beforeAutospacing="0" w:after="240" w:afterAutospacing="0" w:line="360" w:lineRule="auto"/>
        <w:ind w:firstLine="480"/>
        <w:rPr>
          <w:rFonts w:cs="Times New Roman" w:hint="eastAsia"/>
          <w:color w:val="000080"/>
          <w:kern w:val="2"/>
        </w:rPr>
      </w:pPr>
      <w:r w:rsidRPr="0091690C">
        <w:rPr>
          <w:rFonts w:cs="Times New Roman"/>
          <w:color w:val="000080"/>
          <w:kern w:val="2"/>
        </w:rPr>
        <w:t>美国医学会、美国红十字会和美国血液银行协会于</w:t>
      </w:r>
      <w:r>
        <w:rPr>
          <w:rFonts w:cs="Times New Roman" w:hint="eastAsia"/>
          <w:color w:val="000080"/>
          <w:kern w:val="2"/>
        </w:rPr>
        <w:t>2014</w:t>
      </w:r>
      <w:r w:rsidRPr="0091690C">
        <w:rPr>
          <w:rFonts w:cs="Times New Roman"/>
          <w:color w:val="000080"/>
          <w:kern w:val="2"/>
        </w:rPr>
        <w:t>年夏天给</w:t>
      </w:r>
      <w:r>
        <w:rPr>
          <w:rFonts w:cs="Times New Roman"/>
          <w:color w:val="000080"/>
          <w:kern w:val="2"/>
        </w:rPr>
        <w:t>FDA</w:t>
      </w:r>
      <w:r w:rsidRPr="0091690C">
        <w:rPr>
          <w:rFonts w:cs="Times New Roman"/>
          <w:color w:val="000080"/>
          <w:kern w:val="2"/>
        </w:rPr>
        <w:t>提交了一份声明，呼吁禁止歧视</w:t>
      </w:r>
      <w:r>
        <w:rPr>
          <w:rFonts w:cs="Times New Roman" w:hint="eastAsia"/>
          <w:color w:val="000080"/>
          <w:kern w:val="2"/>
        </w:rPr>
        <w:t>而</w:t>
      </w:r>
      <w:r w:rsidRPr="0091690C">
        <w:rPr>
          <w:rFonts w:cs="Times New Roman"/>
          <w:color w:val="000080"/>
          <w:kern w:val="2"/>
        </w:rPr>
        <w:t>要基于充分的科学证据。</w:t>
      </w:r>
    </w:p>
    <w:p w:rsidR="009A48AC" w:rsidRPr="0091690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color w:val="000080"/>
          <w:kern w:val="2"/>
        </w:rPr>
        <w:t>20</w:t>
      </w:r>
      <w:r w:rsidRPr="0091690C">
        <w:rPr>
          <w:rFonts w:cs="Times New Roman"/>
          <w:color w:val="000080"/>
          <w:kern w:val="2"/>
        </w:rPr>
        <w:t>世纪</w:t>
      </w:r>
      <w:r>
        <w:rPr>
          <w:rFonts w:cs="Times New Roman"/>
          <w:color w:val="000080"/>
          <w:kern w:val="2"/>
        </w:rPr>
        <w:t>70</w:t>
      </w:r>
      <w:r w:rsidRPr="0091690C">
        <w:rPr>
          <w:rFonts w:cs="Times New Roman"/>
          <w:color w:val="000080"/>
          <w:kern w:val="2"/>
        </w:rPr>
        <w:t>年代以来，大量的男</w:t>
      </w:r>
      <w:r>
        <w:rPr>
          <w:rFonts w:cs="Times New Roman" w:hint="eastAsia"/>
          <w:color w:val="000080"/>
          <w:kern w:val="2"/>
        </w:rPr>
        <w:t>男性行为</w:t>
      </w:r>
      <w:r w:rsidRPr="0091690C">
        <w:rPr>
          <w:rFonts w:cs="Times New Roman"/>
          <w:color w:val="000080"/>
          <w:kern w:val="2"/>
        </w:rPr>
        <w:t>者感染了HIV，这一比例远远高于其他人群。</w:t>
      </w:r>
      <w:r>
        <w:rPr>
          <w:rFonts w:cs="Times New Roman"/>
          <w:color w:val="000080"/>
          <w:kern w:val="2"/>
        </w:rPr>
        <w:t>2010</w:t>
      </w:r>
      <w:r w:rsidRPr="0091690C">
        <w:rPr>
          <w:rFonts w:cs="Times New Roman"/>
          <w:color w:val="000080"/>
          <w:kern w:val="2"/>
        </w:rPr>
        <w:t>年，</w:t>
      </w:r>
      <w:r>
        <w:rPr>
          <w:rFonts w:cs="Times New Roman"/>
          <w:color w:val="000080"/>
          <w:kern w:val="2"/>
        </w:rPr>
        <w:t>HIV</w:t>
      </w:r>
      <w:r w:rsidRPr="0091690C">
        <w:rPr>
          <w:rFonts w:cs="Times New Roman"/>
          <w:color w:val="000080"/>
          <w:kern w:val="2"/>
        </w:rPr>
        <w:t>新发</w:t>
      </w:r>
      <w:r>
        <w:rPr>
          <w:rFonts w:cs="Times New Roman" w:hint="eastAsia"/>
          <w:color w:val="000080"/>
          <w:kern w:val="2"/>
        </w:rPr>
        <w:t>感染</w:t>
      </w:r>
      <w:r w:rsidRPr="0091690C">
        <w:rPr>
          <w:rFonts w:cs="Times New Roman"/>
          <w:color w:val="000080"/>
          <w:kern w:val="2"/>
        </w:rPr>
        <w:t>病例中有</w:t>
      </w:r>
      <w:r>
        <w:rPr>
          <w:rFonts w:cs="Times New Roman"/>
          <w:color w:val="000080"/>
          <w:kern w:val="2"/>
        </w:rPr>
        <w:t>72%</w:t>
      </w:r>
      <w:r w:rsidRPr="0091690C">
        <w:rPr>
          <w:rFonts w:cs="Times New Roman"/>
          <w:color w:val="000080"/>
          <w:kern w:val="2"/>
        </w:rPr>
        <w:t>为同性恋和双性</w:t>
      </w:r>
      <w:proofErr w:type="gramStart"/>
      <w:r w:rsidRPr="0091690C">
        <w:rPr>
          <w:rFonts w:cs="Times New Roman"/>
          <w:color w:val="000080"/>
          <w:kern w:val="2"/>
        </w:rPr>
        <w:t>恋青年</w:t>
      </w:r>
      <w:proofErr w:type="gramEnd"/>
      <w:r w:rsidRPr="0091690C">
        <w:rPr>
          <w:rFonts w:cs="Times New Roman"/>
          <w:color w:val="000080"/>
          <w:kern w:val="2"/>
        </w:rPr>
        <w:t>男性。</w:t>
      </w:r>
    </w:p>
    <w:p w:rsidR="009A48AC" w:rsidRDefault="009A48AC" w:rsidP="009A48AC">
      <w:pPr>
        <w:pStyle w:val="a3"/>
        <w:shd w:val="clear" w:color="auto" w:fill="FFFFFF"/>
        <w:spacing w:before="0" w:beforeAutospacing="0" w:after="240" w:afterAutospacing="0" w:line="360" w:lineRule="auto"/>
        <w:ind w:firstLine="480"/>
        <w:rPr>
          <w:rFonts w:cs="Times New Roman" w:hint="eastAsia"/>
          <w:color w:val="000080"/>
          <w:kern w:val="2"/>
        </w:rPr>
      </w:pPr>
      <w:r w:rsidRPr="006159BA">
        <w:rPr>
          <w:rFonts w:cs="Times New Roman"/>
          <w:color w:val="000080"/>
          <w:kern w:val="2"/>
        </w:rPr>
        <w:t>英国和加拿大都已将“无限期推迟男男性行为者献血”的规定修改为“有限期推迟”，前者允许1年内没有性伴侣的男同性恋者献血，后者的期限为5年。墨西哥也拟定了基于风险因素进行评估的献血标准。</w:t>
      </w:r>
    </w:p>
    <w:p w:rsidR="009A48AC" w:rsidRPr="0091690C" w:rsidRDefault="009A48AC" w:rsidP="009A48AC">
      <w:pPr>
        <w:pStyle w:val="a3"/>
        <w:shd w:val="clear" w:color="auto" w:fill="FFFFFF"/>
        <w:spacing w:before="0" w:beforeAutospacing="0" w:after="240" w:afterAutospacing="0" w:line="360" w:lineRule="auto"/>
        <w:ind w:firstLine="480"/>
        <w:rPr>
          <w:rFonts w:cs="Times New Roman"/>
          <w:color w:val="000080"/>
          <w:kern w:val="2"/>
        </w:rPr>
      </w:pPr>
      <w:r>
        <w:rPr>
          <w:rFonts w:cs="Times New Roman"/>
          <w:color w:val="000080"/>
          <w:kern w:val="2"/>
        </w:rPr>
        <w:t>FDA</w:t>
      </w:r>
      <w:r w:rsidRPr="0091690C">
        <w:rPr>
          <w:rFonts w:cs="Times New Roman"/>
          <w:color w:val="000080"/>
          <w:kern w:val="2"/>
        </w:rPr>
        <w:t>的发言人表示，</w:t>
      </w:r>
      <w:r>
        <w:rPr>
          <w:rFonts w:cs="Times New Roman" w:hint="eastAsia"/>
          <w:color w:val="000080"/>
          <w:kern w:val="2"/>
        </w:rPr>
        <w:t>他们</w:t>
      </w:r>
      <w:r w:rsidRPr="0091690C">
        <w:rPr>
          <w:rFonts w:cs="Times New Roman"/>
          <w:color w:val="000080"/>
          <w:kern w:val="2"/>
        </w:rPr>
        <w:t>将对该政策进行重新评估。在</w:t>
      </w:r>
      <w:proofErr w:type="gramStart"/>
      <w:r w:rsidRPr="0091690C">
        <w:rPr>
          <w:rFonts w:cs="Times New Roman"/>
          <w:color w:val="000080"/>
          <w:kern w:val="2"/>
        </w:rPr>
        <w:t>明确男</w:t>
      </w:r>
      <w:r>
        <w:rPr>
          <w:rFonts w:cs="Times New Roman" w:hint="eastAsia"/>
          <w:color w:val="000080"/>
          <w:kern w:val="2"/>
        </w:rPr>
        <w:t>男性</w:t>
      </w:r>
      <w:proofErr w:type="gramEnd"/>
      <w:r>
        <w:rPr>
          <w:rFonts w:cs="Times New Roman" w:hint="eastAsia"/>
          <w:color w:val="000080"/>
          <w:kern w:val="2"/>
        </w:rPr>
        <w:t>行为</w:t>
      </w:r>
      <w:r w:rsidRPr="0091690C">
        <w:rPr>
          <w:rFonts w:cs="Times New Roman"/>
          <w:color w:val="000080"/>
          <w:kern w:val="2"/>
        </w:rPr>
        <w:t>者献血不会增加</w:t>
      </w:r>
      <w:r>
        <w:rPr>
          <w:rFonts w:cs="Times New Roman"/>
          <w:color w:val="000080"/>
          <w:kern w:val="2"/>
        </w:rPr>
        <w:t>HIV</w:t>
      </w:r>
      <w:r w:rsidRPr="0091690C">
        <w:rPr>
          <w:rFonts w:cs="Times New Roman"/>
          <w:color w:val="000080"/>
          <w:kern w:val="2"/>
        </w:rPr>
        <w:t>感染的风险之前，该禁令不会被解除。</w:t>
      </w:r>
      <w:r>
        <w:rPr>
          <w:rFonts w:cs="Times New Roman" w:hint="eastAsia"/>
          <w:color w:val="000080"/>
          <w:kern w:val="2"/>
        </w:rPr>
        <w:t>在</w:t>
      </w:r>
      <w:r w:rsidRPr="0091690C">
        <w:rPr>
          <w:rFonts w:cs="Times New Roman"/>
          <w:color w:val="000080"/>
          <w:kern w:val="2"/>
        </w:rPr>
        <w:t>同意献血者做出重要贡献的同时，也应该关注其它潜在的捐赠者和受当前血液安全政策影响的个人。</w:t>
      </w:r>
    </w:p>
    <w:p w:rsidR="009A48AC" w:rsidRDefault="009A48AC" w:rsidP="009A48AC">
      <w:pPr>
        <w:pStyle w:val="a3"/>
        <w:shd w:val="clear" w:color="auto" w:fill="FFFFFF"/>
        <w:spacing w:before="0" w:beforeAutospacing="0" w:after="240" w:afterAutospacing="0" w:line="360" w:lineRule="auto"/>
        <w:ind w:firstLine="480"/>
        <w:jc w:val="right"/>
        <w:rPr>
          <w:rFonts w:cs="Times New Roman"/>
          <w:color w:val="000080"/>
          <w:kern w:val="2"/>
        </w:rPr>
      </w:pPr>
      <w:r>
        <w:rPr>
          <w:rFonts w:cs="Times New Roman" w:hint="eastAsia"/>
          <w:color w:val="000080"/>
          <w:kern w:val="2"/>
        </w:rPr>
        <w:t>资料来源：http：//www.medicalnewstoday.com</w:t>
      </w:r>
    </w:p>
    <w:p w:rsidR="00654044" w:rsidRDefault="00654044">
      <w:pPr>
        <w:rPr>
          <w:rFonts w:hint="eastAsia"/>
        </w:rPr>
      </w:pPr>
    </w:p>
    <w:p w:rsidR="009A48AC" w:rsidRDefault="009A48AC" w:rsidP="009A48AC">
      <w:pPr>
        <w:pStyle w:val="a3"/>
        <w:shd w:val="clear" w:color="auto" w:fill="FFFFFF"/>
        <w:spacing w:before="0" w:beforeAutospacing="0" w:after="240" w:afterAutospacing="0" w:line="360" w:lineRule="auto"/>
        <w:rPr>
          <w:rFonts w:cs="Times New Roman" w:hint="eastAsia"/>
          <w:color w:val="000080"/>
          <w:kern w:val="2"/>
        </w:rPr>
      </w:pPr>
    </w:p>
    <w:p w:rsidR="009A48AC" w:rsidRDefault="009A48AC" w:rsidP="009A48AC">
      <w:pPr>
        <w:pStyle w:val="a3"/>
        <w:shd w:val="clear" w:color="auto" w:fill="FFFFFF"/>
        <w:spacing w:before="0" w:beforeAutospacing="0" w:after="240" w:afterAutospacing="0" w:line="360" w:lineRule="auto"/>
        <w:rPr>
          <w:rFonts w:cs="Times New Roman" w:hint="eastAsia"/>
          <w:color w:val="000080"/>
          <w:kern w:val="2"/>
        </w:rPr>
      </w:pPr>
      <w:r w:rsidRPr="009A48AC">
        <w:rPr>
          <w:rFonts w:cs="Times New Roman" w:hint="eastAsia"/>
          <w:color w:val="000080"/>
          <w:kern w:val="2"/>
        </w:rPr>
        <w:t>本期目录</w:t>
      </w:r>
    </w:p>
    <w:p w:rsidR="009A48AC" w:rsidRPr="00C45C8E" w:rsidRDefault="009A48AC" w:rsidP="009A48AC">
      <w:pPr>
        <w:widowControl/>
        <w:shd w:val="clear" w:color="auto" w:fill="FFFFFF"/>
        <w:spacing w:line="360" w:lineRule="auto"/>
        <w:jc w:val="left"/>
        <w:outlineLvl w:val="0"/>
        <w:rPr>
          <w:rFonts w:ascii="黑体" w:eastAsia="黑体" w:hAnsi="黑体" w:cs="Times New Roman"/>
          <w:color w:val="000080"/>
          <w:sz w:val="30"/>
          <w:szCs w:val="30"/>
        </w:rPr>
      </w:pPr>
      <w:r>
        <w:rPr>
          <w:rFonts w:ascii="黑体" w:eastAsia="黑体" w:hAnsi="黑体" w:cs="Times New Roman" w:hint="eastAsia"/>
          <w:color w:val="000080"/>
          <w:sz w:val="30"/>
          <w:szCs w:val="30"/>
        </w:rPr>
        <w:t>44种</w:t>
      </w:r>
      <w:r w:rsidRPr="00C45C8E">
        <w:rPr>
          <w:rFonts w:ascii="黑体" w:eastAsia="黑体" w:hAnsi="黑体" w:cs="Times New Roman" w:hint="eastAsia"/>
          <w:color w:val="000080"/>
          <w:sz w:val="30"/>
          <w:szCs w:val="30"/>
        </w:rPr>
        <w:t>在</w:t>
      </w:r>
      <w:proofErr w:type="gramStart"/>
      <w:r w:rsidRPr="00C45C8E">
        <w:rPr>
          <w:rFonts w:ascii="黑体" w:eastAsia="黑体" w:hAnsi="黑体" w:cs="Times New Roman" w:hint="eastAsia"/>
          <w:color w:val="000080"/>
          <w:sz w:val="30"/>
          <w:szCs w:val="30"/>
        </w:rPr>
        <w:t>研</w:t>
      </w:r>
      <w:proofErr w:type="gramEnd"/>
      <w:r w:rsidRPr="009E7FE3">
        <w:rPr>
          <w:rFonts w:ascii="黑体" w:eastAsia="黑体" w:hAnsi="黑体" w:cs="Times New Roman" w:hint="eastAsia"/>
          <w:color w:val="000080"/>
          <w:sz w:val="30"/>
          <w:szCs w:val="30"/>
        </w:rPr>
        <w:t>药物</w:t>
      </w:r>
      <w:r>
        <w:rPr>
          <w:rFonts w:ascii="黑体" w:eastAsia="黑体" w:hAnsi="黑体" w:cs="Times New Roman" w:hint="eastAsia"/>
          <w:color w:val="000080"/>
          <w:sz w:val="30"/>
          <w:szCs w:val="30"/>
        </w:rPr>
        <w:t>和疫苗</w:t>
      </w:r>
      <w:r w:rsidR="005A322E">
        <w:rPr>
          <w:rFonts w:ascii="黑体" w:eastAsia="黑体" w:hAnsi="黑体" w:cs="Times New Roman" w:hint="eastAsia"/>
          <w:color w:val="000080"/>
          <w:sz w:val="30"/>
          <w:szCs w:val="30"/>
        </w:rPr>
        <w:t>为</w:t>
      </w:r>
      <w:r w:rsidRPr="009E7FE3">
        <w:rPr>
          <w:rFonts w:ascii="黑体" w:eastAsia="黑体" w:hAnsi="黑体" w:cs="Times New Roman" w:hint="eastAsia"/>
          <w:color w:val="000080"/>
          <w:sz w:val="30"/>
          <w:szCs w:val="30"/>
        </w:rPr>
        <w:t>艾滋病病毒感染者带来希望</w:t>
      </w:r>
    </w:p>
    <w:p w:rsidR="009A48AC" w:rsidRPr="00E72793" w:rsidRDefault="009A48AC" w:rsidP="009A48AC">
      <w:pPr>
        <w:widowControl/>
        <w:shd w:val="clear" w:color="auto" w:fill="FFFFFF"/>
        <w:spacing w:before="120" w:after="60"/>
        <w:jc w:val="left"/>
        <w:outlineLvl w:val="0"/>
        <w:rPr>
          <w:rFonts w:ascii="黑体" w:eastAsia="黑体" w:hAnsi="黑体" w:cs="Times New Roman"/>
          <w:color w:val="000080"/>
          <w:sz w:val="30"/>
          <w:szCs w:val="30"/>
        </w:rPr>
      </w:pPr>
      <w:r w:rsidRPr="00E72793">
        <w:rPr>
          <w:rFonts w:ascii="黑体" w:eastAsia="黑体" w:hAnsi="黑体" w:cs="Times New Roman" w:hint="eastAsia"/>
          <w:color w:val="000080"/>
          <w:sz w:val="30"/>
          <w:szCs w:val="30"/>
        </w:rPr>
        <w:t>广泛中和抗体与艾滋病病毒诱导物的组合可以更有效地</w:t>
      </w:r>
      <w:r>
        <w:rPr>
          <w:rFonts w:ascii="黑体" w:eastAsia="黑体" w:hAnsi="黑体" w:cs="Times New Roman" w:hint="eastAsia"/>
          <w:color w:val="000080"/>
          <w:sz w:val="30"/>
          <w:szCs w:val="30"/>
        </w:rPr>
        <w:t>消灭病毒</w:t>
      </w:r>
    </w:p>
    <w:p w:rsidR="009A48AC" w:rsidRPr="00211CD4" w:rsidRDefault="009A48AC" w:rsidP="009A48AC">
      <w:pPr>
        <w:pStyle w:val="a4"/>
        <w:spacing w:line="360" w:lineRule="auto"/>
        <w:rPr>
          <w:rFonts w:ascii="黑体" w:eastAsia="黑体" w:hAnsi="黑体" w:cs="Times New Roman"/>
          <w:color w:val="000080"/>
          <w:sz w:val="30"/>
          <w:szCs w:val="30"/>
        </w:rPr>
      </w:pPr>
      <w:r>
        <w:rPr>
          <w:rFonts w:ascii="黑体" w:eastAsia="黑体" w:hAnsi="黑体" w:cs="Times New Roman" w:hint="eastAsia"/>
          <w:color w:val="000080"/>
          <w:sz w:val="30"/>
          <w:szCs w:val="30"/>
        </w:rPr>
        <w:t>简化抗逆转录病毒药物治疗方案对于出现病毒学抑制的成年感染者的疗效研究</w:t>
      </w:r>
    </w:p>
    <w:p w:rsidR="009A48AC" w:rsidRPr="00C25FD0" w:rsidRDefault="009A48AC" w:rsidP="009A48AC">
      <w:pPr>
        <w:pStyle w:val="a3"/>
        <w:shd w:val="clear" w:color="auto" w:fill="FFFFFF"/>
        <w:spacing w:before="0" w:beforeAutospacing="0" w:after="240" w:afterAutospacing="0" w:line="360" w:lineRule="auto"/>
        <w:rPr>
          <w:rFonts w:ascii="黑体" w:eastAsia="黑体" w:hAnsi="黑体" w:cs="Times New Roman"/>
          <w:color w:val="000080"/>
          <w:kern w:val="2"/>
          <w:sz w:val="30"/>
          <w:szCs w:val="30"/>
        </w:rPr>
      </w:pPr>
      <w:r>
        <w:rPr>
          <w:rFonts w:ascii="黑体" w:eastAsia="黑体" w:hAnsi="黑体" w:cs="Times New Roman" w:hint="eastAsia"/>
          <w:color w:val="000080"/>
          <w:kern w:val="2"/>
          <w:sz w:val="30"/>
          <w:szCs w:val="30"/>
        </w:rPr>
        <w:t>高效</w:t>
      </w:r>
      <w:r w:rsidRPr="00C25FD0">
        <w:rPr>
          <w:rFonts w:ascii="黑体" w:eastAsia="黑体" w:hAnsi="黑体" w:cs="Times New Roman" w:hint="eastAsia"/>
          <w:color w:val="000080"/>
          <w:kern w:val="2"/>
          <w:sz w:val="30"/>
          <w:szCs w:val="30"/>
        </w:rPr>
        <w:t>抗逆转录病毒治疗</w:t>
      </w:r>
      <w:r>
        <w:rPr>
          <w:rFonts w:ascii="黑体" w:eastAsia="黑体" w:hAnsi="黑体" w:cs="Times New Roman" w:hint="eastAsia"/>
          <w:color w:val="000080"/>
          <w:kern w:val="2"/>
          <w:sz w:val="30"/>
          <w:szCs w:val="30"/>
        </w:rPr>
        <w:t>对于滥用兴奋剂的男男性行为者的疗效观察</w:t>
      </w:r>
    </w:p>
    <w:p w:rsidR="009A48AC" w:rsidRPr="006B691C" w:rsidRDefault="009A48AC" w:rsidP="009A48AC">
      <w:pPr>
        <w:pStyle w:val="a3"/>
        <w:shd w:val="clear" w:color="auto" w:fill="FFFFFF"/>
        <w:spacing w:before="0" w:beforeAutospacing="0" w:after="240" w:afterAutospacing="0" w:line="360" w:lineRule="auto"/>
        <w:rPr>
          <w:rFonts w:ascii="黑体" w:eastAsia="黑体" w:hAnsi="黑体" w:cs="Times New Roman"/>
          <w:color w:val="000080"/>
          <w:kern w:val="2"/>
          <w:sz w:val="30"/>
          <w:szCs w:val="30"/>
        </w:rPr>
      </w:pPr>
      <w:r w:rsidRPr="006B691C">
        <w:rPr>
          <w:rFonts w:ascii="黑体" w:eastAsia="黑体" w:hAnsi="黑体" w:cs="Times New Roman" w:hint="eastAsia"/>
          <w:color w:val="000080"/>
          <w:kern w:val="2"/>
          <w:sz w:val="30"/>
          <w:szCs w:val="30"/>
        </w:rPr>
        <w:t>艾滋病病毒</w:t>
      </w:r>
      <w:r w:rsidRPr="006B691C">
        <w:rPr>
          <w:rFonts w:ascii="黑体" w:eastAsia="黑体" w:hAnsi="黑体" w:cs="Times New Roman"/>
          <w:color w:val="000080"/>
          <w:kern w:val="2"/>
          <w:sz w:val="30"/>
          <w:szCs w:val="30"/>
        </w:rPr>
        <w:t>感染</w:t>
      </w:r>
      <w:proofErr w:type="gramStart"/>
      <w:r w:rsidRPr="006B691C">
        <w:rPr>
          <w:rFonts w:ascii="黑体" w:eastAsia="黑体" w:hAnsi="黑体" w:cs="Times New Roman"/>
          <w:color w:val="000080"/>
          <w:kern w:val="2"/>
          <w:sz w:val="30"/>
          <w:szCs w:val="30"/>
        </w:rPr>
        <w:t>者</w:t>
      </w:r>
      <w:r w:rsidR="00262125">
        <w:rPr>
          <w:rFonts w:ascii="黑体" w:eastAsia="黑体" w:hAnsi="黑体" w:cs="Times New Roman" w:hint="eastAsia"/>
          <w:color w:val="000080"/>
          <w:kern w:val="2"/>
          <w:sz w:val="30"/>
          <w:szCs w:val="30"/>
        </w:rPr>
        <w:t>启动</w:t>
      </w:r>
      <w:r w:rsidRPr="006B691C">
        <w:rPr>
          <w:rFonts w:ascii="黑体" w:eastAsia="黑体" w:hAnsi="黑体" w:cs="Times New Roman"/>
          <w:color w:val="000080"/>
          <w:kern w:val="2"/>
          <w:sz w:val="30"/>
          <w:szCs w:val="30"/>
        </w:rPr>
        <w:t>抗</w:t>
      </w:r>
      <w:proofErr w:type="gramEnd"/>
      <w:r w:rsidRPr="006B691C">
        <w:rPr>
          <w:rFonts w:ascii="黑体" w:eastAsia="黑体" w:hAnsi="黑体" w:cs="Times New Roman"/>
          <w:color w:val="000080"/>
          <w:kern w:val="2"/>
          <w:sz w:val="30"/>
          <w:szCs w:val="30"/>
        </w:rPr>
        <w:t>逆转录</w:t>
      </w:r>
      <w:r w:rsidRPr="006B691C">
        <w:rPr>
          <w:rFonts w:ascii="黑体" w:eastAsia="黑体" w:hAnsi="黑体" w:cs="Times New Roman" w:hint="eastAsia"/>
          <w:color w:val="000080"/>
          <w:kern w:val="2"/>
          <w:sz w:val="30"/>
          <w:szCs w:val="30"/>
        </w:rPr>
        <w:t>病毒</w:t>
      </w:r>
      <w:r w:rsidRPr="006B691C">
        <w:rPr>
          <w:rFonts w:ascii="黑体" w:eastAsia="黑体" w:hAnsi="黑体" w:cs="Times New Roman"/>
          <w:color w:val="000080"/>
          <w:kern w:val="2"/>
          <w:sz w:val="30"/>
          <w:szCs w:val="30"/>
        </w:rPr>
        <w:t>治疗前后脑代谢物的</w:t>
      </w:r>
      <w:r>
        <w:rPr>
          <w:rFonts w:ascii="黑体" w:eastAsia="黑体" w:hAnsi="黑体" w:cs="Times New Roman" w:hint="eastAsia"/>
          <w:color w:val="000080"/>
          <w:kern w:val="2"/>
          <w:sz w:val="30"/>
          <w:szCs w:val="30"/>
        </w:rPr>
        <w:t>变化</w:t>
      </w:r>
    </w:p>
    <w:p w:rsidR="009A48AC" w:rsidRPr="00103466" w:rsidRDefault="009A48AC" w:rsidP="009A48AC">
      <w:pPr>
        <w:pStyle w:val="1"/>
        <w:shd w:val="clear" w:color="auto" w:fill="FFFFFF"/>
        <w:spacing w:before="0" w:beforeAutospacing="0" w:after="0" w:afterAutospacing="0" w:line="360" w:lineRule="auto"/>
        <w:rPr>
          <w:rFonts w:ascii="黑体" w:eastAsia="黑体" w:hAnsi="黑体" w:cs="Times New Roman"/>
          <w:b w:val="0"/>
          <w:bCs w:val="0"/>
          <w:color w:val="000080"/>
          <w:kern w:val="2"/>
          <w:sz w:val="30"/>
          <w:szCs w:val="30"/>
        </w:rPr>
      </w:pPr>
      <w:r w:rsidRPr="00103466">
        <w:rPr>
          <w:rFonts w:ascii="黑体" w:eastAsia="黑体" w:hAnsi="黑体" w:cs="Times New Roman"/>
          <w:b w:val="0"/>
          <w:bCs w:val="0"/>
          <w:color w:val="000080"/>
          <w:kern w:val="2"/>
          <w:sz w:val="30"/>
          <w:szCs w:val="30"/>
        </w:rPr>
        <w:t>异烟肼</w:t>
      </w:r>
      <w:r>
        <w:rPr>
          <w:rFonts w:ascii="黑体" w:eastAsia="黑体" w:hAnsi="黑体" w:cs="Times New Roman" w:hint="eastAsia"/>
          <w:b w:val="0"/>
          <w:bCs w:val="0"/>
          <w:color w:val="000080"/>
          <w:kern w:val="2"/>
          <w:sz w:val="30"/>
          <w:szCs w:val="30"/>
        </w:rPr>
        <w:t>加抗逆转录病毒治疗</w:t>
      </w:r>
      <w:r w:rsidRPr="00103466">
        <w:rPr>
          <w:rFonts w:ascii="黑体" w:eastAsia="黑体" w:hAnsi="黑体" w:cs="Times New Roman"/>
          <w:b w:val="0"/>
          <w:bCs w:val="0"/>
          <w:color w:val="000080"/>
          <w:kern w:val="2"/>
          <w:sz w:val="30"/>
          <w:szCs w:val="30"/>
        </w:rPr>
        <w:t>可降低结核感染</w:t>
      </w:r>
      <w:r w:rsidRPr="00103466">
        <w:rPr>
          <w:rFonts w:ascii="黑体" w:eastAsia="黑体" w:hAnsi="黑体" w:cs="Times New Roman" w:hint="eastAsia"/>
          <w:b w:val="0"/>
          <w:bCs w:val="0"/>
          <w:color w:val="000080"/>
          <w:kern w:val="2"/>
          <w:sz w:val="30"/>
          <w:szCs w:val="30"/>
        </w:rPr>
        <w:t>的</w:t>
      </w:r>
      <w:r w:rsidRPr="00103466">
        <w:rPr>
          <w:rFonts w:ascii="黑体" w:eastAsia="黑体" w:hAnsi="黑体" w:cs="Times New Roman"/>
          <w:b w:val="0"/>
          <w:bCs w:val="0"/>
          <w:color w:val="000080"/>
          <w:kern w:val="2"/>
          <w:sz w:val="30"/>
          <w:szCs w:val="30"/>
        </w:rPr>
        <w:t>风险</w:t>
      </w:r>
    </w:p>
    <w:p w:rsidR="009A48AC" w:rsidRPr="00F5105E" w:rsidRDefault="009A48AC" w:rsidP="009A48AC">
      <w:pPr>
        <w:pStyle w:val="a3"/>
        <w:shd w:val="clear" w:color="auto" w:fill="FFFFFF"/>
        <w:spacing w:before="0" w:beforeAutospacing="0" w:after="240" w:afterAutospacing="0" w:line="360" w:lineRule="auto"/>
        <w:rPr>
          <w:rFonts w:ascii="黑体" w:eastAsia="黑体" w:hAnsi="黑体" w:cs="Times New Roman"/>
          <w:color w:val="000080"/>
          <w:kern w:val="2"/>
          <w:sz w:val="30"/>
          <w:szCs w:val="30"/>
        </w:rPr>
      </w:pPr>
      <w:r w:rsidRPr="00F5105E">
        <w:rPr>
          <w:rFonts w:ascii="黑体" w:eastAsia="黑体" w:hAnsi="黑体" w:cs="Times New Roman" w:hint="eastAsia"/>
          <w:color w:val="000080"/>
          <w:kern w:val="2"/>
          <w:sz w:val="30"/>
          <w:szCs w:val="30"/>
        </w:rPr>
        <w:t>美国</w:t>
      </w:r>
      <w:r>
        <w:rPr>
          <w:rFonts w:ascii="黑体" w:eastAsia="黑体" w:hAnsi="黑体" w:cs="Times New Roman" w:hint="eastAsia"/>
          <w:color w:val="000080"/>
          <w:kern w:val="2"/>
          <w:sz w:val="30"/>
          <w:szCs w:val="30"/>
        </w:rPr>
        <w:t>或将</w:t>
      </w:r>
      <w:r w:rsidRPr="00F5105E">
        <w:rPr>
          <w:rFonts w:ascii="黑体" w:eastAsia="黑体" w:hAnsi="黑体" w:cs="Times New Roman" w:hint="eastAsia"/>
          <w:color w:val="000080"/>
          <w:kern w:val="2"/>
          <w:sz w:val="30"/>
          <w:szCs w:val="30"/>
        </w:rPr>
        <w:t>放宽对</w:t>
      </w:r>
      <w:r w:rsidRPr="00F5105E">
        <w:rPr>
          <w:rFonts w:ascii="黑体" w:eastAsia="黑体" w:hAnsi="黑体" w:cs="Times New Roman"/>
          <w:color w:val="000080"/>
          <w:kern w:val="2"/>
          <w:sz w:val="30"/>
          <w:szCs w:val="30"/>
        </w:rPr>
        <w:t>男</w:t>
      </w:r>
      <w:r>
        <w:rPr>
          <w:rFonts w:ascii="黑体" w:eastAsia="黑体" w:hAnsi="黑体" w:cs="Times New Roman" w:hint="eastAsia"/>
          <w:color w:val="000080"/>
          <w:kern w:val="2"/>
          <w:sz w:val="30"/>
          <w:szCs w:val="30"/>
        </w:rPr>
        <w:t>男性行为</w:t>
      </w:r>
      <w:r w:rsidRPr="00F5105E">
        <w:rPr>
          <w:rFonts w:ascii="黑体" w:eastAsia="黑体" w:hAnsi="黑体" w:cs="Times New Roman"/>
          <w:color w:val="000080"/>
          <w:kern w:val="2"/>
          <w:sz w:val="30"/>
          <w:szCs w:val="30"/>
        </w:rPr>
        <w:t>者献血</w:t>
      </w:r>
      <w:r w:rsidRPr="00F5105E">
        <w:rPr>
          <w:rFonts w:ascii="黑体" w:eastAsia="黑体" w:hAnsi="黑体" w:cs="Times New Roman" w:hint="eastAsia"/>
          <w:color w:val="000080"/>
          <w:kern w:val="2"/>
          <w:sz w:val="30"/>
          <w:szCs w:val="30"/>
        </w:rPr>
        <w:t>的禁令</w:t>
      </w:r>
    </w:p>
    <w:p w:rsidR="009A48AC" w:rsidRPr="009A48AC" w:rsidRDefault="009A48AC" w:rsidP="009A48AC">
      <w:pPr>
        <w:pStyle w:val="a3"/>
        <w:shd w:val="clear" w:color="auto" w:fill="FFFFFF"/>
        <w:spacing w:before="0" w:beforeAutospacing="0" w:after="240" w:afterAutospacing="0" w:line="360" w:lineRule="auto"/>
        <w:rPr>
          <w:rFonts w:cs="Times New Roman" w:hint="eastAsia"/>
          <w:color w:val="000080"/>
          <w:kern w:val="2"/>
        </w:rPr>
      </w:pPr>
    </w:p>
    <w:sectPr w:rsidR="009A48AC" w:rsidRPr="009A48AC" w:rsidSect="006540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9A48AC"/>
    <w:rsid w:val="00262125"/>
    <w:rsid w:val="005A322E"/>
    <w:rsid w:val="00654044"/>
    <w:rsid w:val="009A48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8AC"/>
    <w:pPr>
      <w:widowControl w:val="0"/>
      <w:jc w:val="both"/>
    </w:pPr>
  </w:style>
  <w:style w:type="paragraph" w:styleId="1">
    <w:name w:val="heading 1"/>
    <w:basedOn w:val="a"/>
    <w:link w:val="1Char"/>
    <w:uiPriority w:val="9"/>
    <w:qFormat/>
    <w:rsid w:val="009A48A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A48AC"/>
    <w:rPr>
      <w:rFonts w:ascii="宋体" w:eastAsia="宋体" w:hAnsi="宋体" w:cs="宋体"/>
      <w:b/>
      <w:bCs/>
      <w:kern w:val="36"/>
      <w:sz w:val="48"/>
      <w:szCs w:val="48"/>
    </w:rPr>
  </w:style>
  <w:style w:type="paragraph" w:styleId="a3">
    <w:name w:val="Normal (Web)"/>
    <w:basedOn w:val="a"/>
    <w:uiPriority w:val="99"/>
    <w:unhideWhenUsed/>
    <w:rsid w:val="009A48AC"/>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9A48AC"/>
    <w:pPr>
      <w:widowControl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nlan.org/search.asp?keyword=%u732E%u8840&amp;soption=1" TargetMode="External"/><Relationship Id="rId4" Type="http://schemas.openxmlformats.org/officeDocument/2006/relationships/hyperlink" Target="http://www.sciencedirect.com/science/journal/14733099/14/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4180</Words>
  <Characters>4975</Characters>
  <Application>Microsoft Office Word</Application>
  <DocSecurity>0</DocSecurity>
  <Lines>165</Lines>
  <Paragraphs>94</Paragraphs>
  <ScaleCrop>false</ScaleCrop>
  <Company/>
  <LinksUpToDate>false</LinksUpToDate>
  <CharactersWithSpaces>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2014-11-26T10:45:00Z</dcterms:created>
  <dcterms:modified xsi:type="dcterms:W3CDTF">2014-11-26T10:58:00Z</dcterms:modified>
</cp:coreProperties>
</file>